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pPr w:leftFromText="180" w:rightFromText="180" w:vertAnchor="page" w:horzAnchor="page" w:tblpX="1100" w:tblpY="1722"/>
        <w:tblW w:w="100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636"/>
        <w:gridCol w:w="204"/>
        <w:gridCol w:w="1054"/>
        <w:gridCol w:w="1351"/>
        <w:gridCol w:w="288"/>
        <w:gridCol w:w="1359"/>
        <w:gridCol w:w="420"/>
        <w:gridCol w:w="861"/>
        <w:gridCol w:w="2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073" w:type="dxa"/>
            <w:gridSpan w:val="10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  <w:t>铭德宜居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项目</w:t>
            </w:r>
            <w:r>
              <w:rPr>
                <w:rFonts w:hint="eastAsia" w:ascii="宋体" w:hAnsi="宋体"/>
                <w:b/>
                <w:color w:val="000000"/>
                <w:sz w:val="36"/>
                <w:szCs w:val="36"/>
              </w:rPr>
              <w:t>产权型人才住房上市交易申请审批表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55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编号：</w:t>
            </w:r>
          </w:p>
        </w:tc>
        <w:tc>
          <w:tcPr>
            <w:tcW w:w="218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申请家庭情况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产权人姓名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共有人姓名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房屋情况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房屋座落</w:t>
            </w:r>
          </w:p>
        </w:tc>
        <w:tc>
          <w:tcPr>
            <w:tcW w:w="447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7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人才住房价格购买面积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成交价格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元/㎡，共      元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原购房价格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元/㎡，共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网签备案时间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79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登记发证时间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不动产权证书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号</w:t>
            </w:r>
          </w:p>
        </w:tc>
        <w:tc>
          <w:tcPr>
            <w:tcW w:w="75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全额购房发票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（契税完税证明）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号</w:t>
            </w:r>
          </w:p>
        </w:tc>
        <w:tc>
          <w:tcPr>
            <w:tcW w:w="75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提交材料</w:t>
            </w:r>
          </w:p>
        </w:tc>
        <w:tc>
          <w:tcPr>
            <w:tcW w:w="93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身份证□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户口簿□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结婚证□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原人才住房购房合同□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不动产权证□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委托书□    其他□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073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3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我们对本住房上市交易有关规定已全面了解，我们承诺本申请表所填内容准确无误，所提交身份证明文件和相关材料真实、合法、有效，若有不实，愿承担一切法律责任。</w:t>
            </w:r>
          </w:p>
          <w:p>
            <w:pPr>
              <w:widowControl/>
              <w:spacing w:line="360" w:lineRule="exact"/>
              <w:ind w:firstLine="43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ind w:firstLine="43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427990</wp:posOffset>
                      </wp:positionV>
                      <wp:extent cx="6356350" cy="6350"/>
                      <wp:effectExtent l="0" t="0" r="25400" b="317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6350" cy="6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pt;margin-top:33.7pt;height:0.5pt;width:500.5pt;z-index:251659264;mso-width-relative:page;mso-height-relative:page;" filled="f" stroked="t" coordsize="21600,21600" o:gfxdata="UEsDBAoAAAAAAIdO4kAAAAAAAAAAAAAAAAAEAAAAZHJzL1BLAwQUAAAACACHTuJAh3Wbb9YAAAAI&#10;AQAADwAAAGRycy9kb3ducmV2LnhtbE2PzW7CMBCE75V4B2sr9QZOEEpJGodDVU7lQkrvJl4Sq/E6&#10;xOb36dme2uPOjGa/KVdX14szjsF6UpDOEhBIjTeWWgW7r/V0CSJETUb3nlDBDQOsqslTqQvjL7TF&#10;cx1bwSUUCq2gi3EopAxNh06HmR+Q2Dv40enI59hKM+oLl7tezpMkk05b4g+dHvC9w+anPjkFW5vd&#10;w+4jfG7SbC0PR1t/4/2m1MtzmryBiHiNf2H4xWd0qJhp709kgugVTPM5JxVkrwsQ7Od5ylP2LCwX&#10;IKtS/h9QPQBQSwMEFAAAAAgAh07iQI6EuwTlAQAAtwMAAA4AAABkcnMvZTJvRG9jLnhtbK1TzY7T&#10;MBC+I/EOlu80bRHLKmq6h42WC4JKwANMHTux5D95vE37ErwAEjc4ceTO27A8BmOndJfdyx42ipzx&#10;eOab+T5PVhd7a9hORtTeNXwxm3MmnfCddn3DP328enHOGSZwHRjvZMMPEvnF+vmz1RhqufSDN52M&#10;jEAc1mNo+JBSqKsKxSAt4MwH6ehQ+Wgh0Tb2VRdhJHRrquV8flaNPnYheiERydtOh/yIGB8D6JXS&#10;QrZeXFvp0oQapYFElHDQAfm6dKuUFOm9UigTMw0npqmsVITsbV6r9QrqPkIYtDi2AI9p4R4nC9pR&#10;0RNUCwnYddQPoKwW0aNXaSa8rSYiRRFisZjf0+bDAEEWLiQ1hpPo+HSw4t1uE5nuaBI4c2Dpwm++&#10;/Pz9+dufX19pvfnxnS2ySGPAmmIv3SYedxg2MTPeq2jzl7iwfRH2cBJW7hMT5Dx7+Ype0lzQWbEI&#10;pLrNDRHTG+kty0bDjXaZNtSwe4tpCv0Xkt3OX2ljyA+1cWyk3pev5xkdaB4VzQGZNhAndD1nYHoa&#10;dJFigURvdJfTczbGfntpIttBHo/yZLLU2X9huXYLOExxHVmtT9PoWJ3obzDaNvz8br5xBJNFm2TK&#10;1tZ3h6Je8dN9lkLH2csDc3dfsm//t/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3Wbb9YAAAAI&#10;AQAADwAAAAAAAAABACAAAAAiAAAAZHJzL2Rvd25yZXYueG1sUEsBAhQAFAAAAAgAh07iQI6EuwTl&#10;AQAAtwMAAA4AAAAAAAAAAQAgAAAAJQEAAGRycy9lMm9Eb2MueG1sUEsFBgAAAAAGAAYAWQEAAHwF&#10;AAAAAA==&#10;">
                      <v:fill on="f" focussize="0,0"/>
                      <v:stroke weight="1pt" color="#000000 [3213]" miterlimit="8" joinstyle="miter" dashstyle="dashDo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产权人签字（捺印）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ind w:left="220" w:hanging="220" w:hangingChars="1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房产管理部门审核意见</w:t>
            </w:r>
          </w:p>
        </w:tc>
        <w:tc>
          <w:tcPr>
            <w:tcW w:w="9361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</w:t>
            </w: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经审核，该住房销售合同网签备案满（      ）年，不满（        ）年，符合人才住房上市交易有关规定，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（交纳、不交纳）土地收益价款，同意其上市交易。</w:t>
            </w: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经办人：                                           （盖章）</w:t>
            </w:r>
          </w:p>
          <w:p>
            <w:pPr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</w:t>
            </w:r>
          </w:p>
          <w:p>
            <w:pPr>
              <w:ind w:firstLine="6160" w:firstLineChars="28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073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说明：产权人应如实申报成交价格，并保证成交价格与网签价格一致。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zOTExYzk3N2E2ZjdjZTI2MzBjYWNkZThjMjE0YzAifQ=="/>
  </w:docVars>
  <w:rsids>
    <w:rsidRoot w:val="001D1774"/>
    <w:rsid w:val="001D1774"/>
    <w:rsid w:val="00315C79"/>
    <w:rsid w:val="00371C54"/>
    <w:rsid w:val="003F7B92"/>
    <w:rsid w:val="004B4B00"/>
    <w:rsid w:val="005A3440"/>
    <w:rsid w:val="005F2615"/>
    <w:rsid w:val="0060235C"/>
    <w:rsid w:val="006432F8"/>
    <w:rsid w:val="006D0896"/>
    <w:rsid w:val="007A4529"/>
    <w:rsid w:val="008616D0"/>
    <w:rsid w:val="009F42A2"/>
    <w:rsid w:val="00B66EA2"/>
    <w:rsid w:val="00E96349"/>
    <w:rsid w:val="00F9664F"/>
    <w:rsid w:val="01D47040"/>
    <w:rsid w:val="25417D29"/>
    <w:rsid w:val="30076C44"/>
    <w:rsid w:val="41C52A22"/>
    <w:rsid w:val="547E4FC4"/>
    <w:rsid w:val="55C868A6"/>
    <w:rsid w:val="55FB5F3D"/>
    <w:rsid w:val="6B2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381</Characters>
  <Lines>5</Lines>
  <Paragraphs>1</Paragraphs>
  <TotalTime>1</TotalTime>
  <ScaleCrop>false</ScaleCrop>
  <LinksUpToDate>false</LinksUpToDate>
  <CharactersWithSpaces>655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2023-06-28T02:10:00Z</dcterms:created>
  <dc:creator>Administrator</dc:creator>
  <cp:lastModifiedBy>夜的黑</cp:lastModifiedBy>
  <dcterms:modified xsi:type="dcterms:W3CDTF">2024-06-14T06:36:40Z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C3EEE327777D4FFD826E146486FF4979_13</vt:lpwstr>
  </property>
</Properties>
</file>