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6D919">
      <w:pPr>
        <w:spacing w:before="478" w:line="212" w:lineRule="auto"/>
        <w:ind w:left="197"/>
        <w:rPr>
          <w:rFonts w:ascii="宋体" w:hAnsi="宋体" w:eastAsia="宋体" w:cs="宋体"/>
          <w:color w:val="FF0000"/>
          <w:sz w:val="147"/>
          <w:szCs w:val="147"/>
        </w:rPr>
      </w:pPr>
      <w:r>
        <w:rPr>
          <w:rFonts w:ascii="宋体" w:hAnsi="宋体" w:eastAsia="宋体" w:cs="宋体"/>
          <w:color w:val="FF0000"/>
          <w:spacing w:val="-55"/>
          <w:w w:val="37"/>
          <w:sz w:val="147"/>
          <w:szCs w:val="147"/>
          <w14:textOutline w14:w="26695" w14:cap="flat" w14:cmpd="sng">
            <w14:solidFill>
              <w14:srgbClr w14:val="FF2100"/>
            </w14:solidFill>
            <w14:prstDash w14:val="solid"/>
            <w14:miter w14:val="0"/>
          </w14:textOutline>
        </w:rPr>
        <w:t>青岛市即墨区人</w:t>
      </w:r>
      <w:r>
        <w:rPr>
          <w:rFonts w:hint="eastAsia" w:ascii="宋体" w:hAnsi="宋体" w:eastAsia="宋体" w:cs="宋体"/>
          <w:color w:val="FF0000"/>
          <w:spacing w:val="-55"/>
          <w:w w:val="37"/>
          <w:sz w:val="147"/>
          <w:szCs w:val="147"/>
          <w:lang w:val="en-US" w:eastAsia="zh-CN"/>
          <w14:textOutline w14:w="26695" w14:cap="flat" w14:cmpd="sng">
            <w14:solidFill>
              <w14:srgbClr w14:val="FF2100"/>
            </w14:solidFill>
            <w14:prstDash w14:val="solid"/>
            <w14:miter w14:val="0"/>
          </w14:textOutline>
        </w:rPr>
        <w:t>民</w:t>
      </w:r>
      <w:r>
        <w:rPr>
          <w:rFonts w:ascii="宋体" w:hAnsi="宋体" w:eastAsia="宋体" w:cs="宋体"/>
          <w:color w:val="FF0000"/>
          <w:spacing w:val="-55"/>
          <w:w w:val="37"/>
          <w:sz w:val="147"/>
          <w:szCs w:val="147"/>
          <w14:textOutline w14:w="26695" w14:cap="flat" w14:cmpd="sng">
            <w14:solidFill>
              <w14:srgbClr w14:val="FF2100"/>
            </w14:solidFill>
            <w14:prstDash w14:val="solid"/>
            <w14:miter w14:val="0"/>
          </w14:textOutline>
        </w:rPr>
        <w:t>政府行政执法监督局</w:t>
      </w:r>
    </w:p>
    <w:p w14:paraId="07AC4E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pacing w:val="-16"/>
          <w:w w:val="88"/>
          <w:sz w:val="32"/>
          <w:szCs w:val="32"/>
        </w:rPr>
        <w:t>即执监〔</w:t>
      </w:r>
      <w:r>
        <w:rPr>
          <w:rFonts w:hint="eastAsia" w:ascii="楷体_GB2312" w:hAnsi="楷体_GB2312" w:eastAsia="楷体_GB2312" w:cs="楷体_GB2312"/>
          <w:color w:val="auto"/>
          <w:spacing w:val="-16"/>
          <w:w w:val="88"/>
          <w:sz w:val="32"/>
          <w:szCs w:val="32"/>
          <w:lang w:val="en-US" w:eastAsia="zh-CN"/>
        </w:rPr>
        <w:t>2025</w:t>
      </w:r>
      <w:r>
        <w:rPr>
          <w:rFonts w:hint="eastAsia" w:ascii="楷体_GB2312" w:hAnsi="楷体_GB2312" w:eastAsia="楷体_GB2312" w:cs="楷体_GB2312"/>
          <w:color w:val="auto"/>
          <w:spacing w:val="-16"/>
          <w:w w:val="88"/>
          <w:sz w:val="32"/>
          <w:szCs w:val="32"/>
        </w:rPr>
        <w:t>〕1号</w:t>
      </w:r>
    </w:p>
    <w:p w14:paraId="09EB95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after="0" w:afterLines="100"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关于公布即墨区行政执法主体的公告</w:t>
      </w:r>
    </w:p>
    <w:p w14:paraId="03B027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根据《中华人民共和国行政处罚法》《中华人民共和国行政许可法》《中华人民共和国行政强制法》《山东省行政执法监督条例》及有关法律、法规、规章的规定，经审核确认，现将下列区级行政执法主体予以公布：</w:t>
      </w:r>
    </w:p>
    <w:p w14:paraId="7D6825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val="en-US" w:eastAsia="zh-CN" w:bidi="ar-SA"/>
        </w:rPr>
        <w:t>一、区级行政执法主体（49</w:t>
      </w:r>
      <w:bookmarkStart w:id="0" w:name="_GoBack"/>
      <w:bookmarkEnd w:id="0"/>
      <w:r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val="en-US" w:eastAsia="zh-CN" w:bidi="ar-SA"/>
        </w:rPr>
        <w:t>个）</w:t>
      </w:r>
    </w:p>
    <w:p w14:paraId="17C624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1.青岛市即墨区档案局</w:t>
      </w:r>
    </w:p>
    <w:p w14:paraId="33DEEC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2.青岛市即墨区国家保密局</w:t>
      </w:r>
    </w:p>
    <w:p w14:paraId="31EA4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default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青岛市即墨区新闻出版局</w:t>
      </w:r>
    </w:p>
    <w:p w14:paraId="6B7E45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4.青岛市即墨区民族宗教事务局</w:t>
      </w:r>
    </w:p>
    <w:p w14:paraId="4D78CB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both"/>
        <w:textAlignment w:val="auto"/>
        <w:rPr>
          <w:rFonts w:hint="eastAsia" w:ascii="楷体_GB2312" w:hAnsi="楷体_GB2312" w:eastAsia="楷体_GB2312" w:cs="楷体_GB2312"/>
          <w:snapToGrid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5.青岛市即墨区人民政府办公室</w:t>
      </w:r>
      <w:r>
        <w:rPr>
          <w:rFonts w:hint="eastAsia" w:ascii="楷体_GB2312" w:hAnsi="楷体_GB2312" w:eastAsia="楷体_GB2312" w:cs="楷体_GB2312"/>
          <w:snapToGrid/>
          <w:color w:val="auto"/>
          <w:kern w:val="2"/>
          <w:sz w:val="28"/>
          <w:szCs w:val="28"/>
          <w:lang w:val="en-US" w:eastAsia="zh-CN" w:bidi="ar-SA"/>
        </w:rPr>
        <w:t>（区政府外事办公室、区大数据发展管理局）</w:t>
      </w:r>
    </w:p>
    <w:p w14:paraId="0FFAF8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both"/>
        <w:textAlignment w:val="auto"/>
        <w:rPr>
          <w:rFonts w:hint="eastAsia" w:ascii="楷体_GB2312" w:hAnsi="楷体_GB2312" w:eastAsia="楷体_GB2312" w:cs="楷体_GB2312"/>
          <w:snapToGrid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6.青岛市即墨区发展和改革局</w:t>
      </w:r>
      <w:r>
        <w:rPr>
          <w:rFonts w:hint="eastAsia" w:ascii="楷体_GB2312" w:hAnsi="楷体_GB2312" w:eastAsia="楷体_GB2312" w:cs="楷体_GB2312"/>
          <w:snapToGrid/>
          <w:color w:val="auto"/>
          <w:kern w:val="2"/>
          <w:sz w:val="28"/>
          <w:szCs w:val="28"/>
          <w:lang w:val="en-US" w:eastAsia="zh-CN" w:bidi="ar-SA"/>
        </w:rPr>
        <w:t>（区绿色低碳高质量发展先行区建设办公室、区国防动员办公室、区人民防空办公室）</w:t>
      </w:r>
    </w:p>
    <w:p w14:paraId="5BA64C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7.青岛市即墨区教育和体育局</w:t>
      </w:r>
    </w:p>
    <w:p w14:paraId="2FBCF8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8.青岛市即墨区科学技术局</w:t>
      </w:r>
    </w:p>
    <w:p w14:paraId="3CA8B2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9.青岛市即墨区工业和信息化局</w:t>
      </w:r>
    </w:p>
    <w:p w14:paraId="00F585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10.青岛市即墨区民政局</w:t>
      </w:r>
    </w:p>
    <w:p w14:paraId="1A3A72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11.青岛市即墨区司法局</w:t>
      </w:r>
    </w:p>
    <w:p w14:paraId="571346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12.青岛市即墨区财政局</w:t>
      </w:r>
    </w:p>
    <w:p w14:paraId="5372F9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13.青岛市即墨区人力资源和社会保障局</w:t>
      </w:r>
    </w:p>
    <w:p w14:paraId="436435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napToGrid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14.青岛市即墨区自然资源局</w:t>
      </w:r>
      <w:r>
        <w:rPr>
          <w:rFonts w:hint="eastAsia" w:ascii="楷体_GB2312" w:hAnsi="楷体_GB2312" w:eastAsia="楷体_GB2312" w:cs="楷体_GB2312"/>
          <w:snapToGrid/>
          <w:color w:val="auto"/>
          <w:kern w:val="2"/>
          <w:sz w:val="28"/>
          <w:szCs w:val="28"/>
          <w:lang w:val="en-US" w:eastAsia="zh-CN" w:bidi="ar-SA"/>
        </w:rPr>
        <w:t>(区林业局)</w:t>
      </w:r>
    </w:p>
    <w:p w14:paraId="563990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15.青岛市即墨区住房和城乡建设局</w:t>
      </w:r>
    </w:p>
    <w:p w14:paraId="243305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16.青岛市即墨区交通运输局</w:t>
      </w:r>
    </w:p>
    <w:p w14:paraId="4E775A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17.青岛市即墨区水利局</w:t>
      </w:r>
    </w:p>
    <w:p w14:paraId="4FA77F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both"/>
        <w:textAlignment w:val="auto"/>
        <w:rPr>
          <w:rFonts w:hint="eastAsia" w:ascii="楷体_GB2312" w:hAnsi="楷体_GB2312" w:eastAsia="楷体_GB2312" w:cs="楷体_GB2312"/>
          <w:snapToGrid/>
          <w:color w:val="auto"/>
          <w:spacing w:val="-23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18.青岛市即墨区农业农村局</w:t>
      </w:r>
      <w:r>
        <w:rPr>
          <w:rFonts w:hint="eastAsia" w:ascii="楷体_GB2312" w:hAnsi="楷体_GB2312" w:eastAsia="楷体_GB2312" w:cs="楷体_GB2312"/>
          <w:snapToGrid/>
          <w:color w:val="auto"/>
          <w:spacing w:val="-23"/>
          <w:kern w:val="2"/>
          <w:sz w:val="28"/>
          <w:szCs w:val="28"/>
          <w:lang w:val="en-US" w:eastAsia="zh-CN" w:bidi="ar-SA"/>
        </w:rPr>
        <w:t>（区乡村振兴局、区畜牧兽医局）</w:t>
      </w:r>
    </w:p>
    <w:p w14:paraId="2B3884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19.青岛市即墨区海洋发展局</w:t>
      </w:r>
    </w:p>
    <w:p w14:paraId="2D0CC7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20.青岛市即墨区商务局</w:t>
      </w:r>
    </w:p>
    <w:p w14:paraId="79F05D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napToGrid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"/>
          <w:sz w:val="32"/>
          <w:szCs w:val="32"/>
          <w:lang w:val="en-US" w:eastAsia="zh-CN" w:bidi="ar-SA"/>
        </w:rPr>
        <w:t>21.青岛市即墨区文化和旅游局</w:t>
      </w:r>
      <w:r>
        <w:rPr>
          <w:rFonts w:hint="eastAsia" w:ascii="楷体_GB2312" w:hAnsi="楷体_GB2312" w:eastAsia="楷体_GB2312" w:cs="楷体_GB2312"/>
          <w:snapToGrid/>
          <w:color w:val="auto"/>
          <w:kern w:val="2"/>
          <w:sz w:val="28"/>
          <w:szCs w:val="28"/>
          <w:lang w:val="en-US" w:eastAsia="zh-CN" w:bidi="ar-SA"/>
        </w:rPr>
        <w:t>(区广播电视局、区文物局)</w:t>
      </w:r>
    </w:p>
    <w:p w14:paraId="102C62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both"/>
        <w:textAlignment w:val="auto"/>
        <w:rPr>
          <w:rFonts w:hint="eastAsia" w:ascii="楷体_GB2312" w:hAnsi="楷体_GB2312" w:eastAsia="楷体_GB2312" w:cs="楷体_GB2312"/>
          <w:snapToGrid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22.青岛市即墨区卫生健康局</w:t>
      </w:r>
      <w:r>
        <w:rPr>
          <w:rFonts w:hint="eastAsia" w:ascii="楷体_GB2312" w:hAnsi="楷体_GB2312" w:eastAsia="楷体_GB2312" w:cs="楷体_GB2312"/>
          <w:snapToGrid/>
          <w:color w:val="auto"/>
          <w:kern w:val="2"/>
          <w:sz w:val="28"/>
          <w:szCs w:val="28"/>
          <w:lang w:val="en-US" w:eastAsia="zh-CN" w:bidi="ar-SA"/>
        </w:rPr>
        <w:t>(区中医药管理局、区疾病预防控制局)</w:t>
      </w:r>
    </w:p>
    <w:p w14:paraId="30AC0F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23.青岛市即墨区退役军人事务局</w:t>
      </w:r>
    </w:p>
    <w:p w14:paraId="40167A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napToGrid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24.青岛市即墨区应急管理局</w:t>
      </w:r>
      <w:r>
        <w:rPr>
          <w:rFonts w:hint="eastAsia" w:ascii="楷体_GB2312" w:hAnsi="楷体_GB2312" w:eastAsia="楷体_GB2312" w:cs="楷体_GB2312"/>
          <w:snapToGrid/>
          <w:color w:val="auto"/>
          <w:kern w:val="2"/>
          <w:sz w:val="28"/>
          <w:szCs w:val="28"/>
          <w:lang w:val="en-US" w:eastAsia="zh-CN" w:bidi="ar-SA"/>
        </w:rPr>
        <w:t>（区地震局）</w:t>
      </w:r>
    </w:p>
    <w:p w14:paraId="1E6B31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25.青岛市即墨区审计局</w:t>
      </w:r>
    </w:p>
    <w:p w14:paraId="67B521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both"/>
        <w:textAlignment w:val="auto"/>
        <w:rPr>
          <w:rFonts w:hint="eastAsia" w:ascii="楷体_GB2312" w:hAnsi="楷体_GB2312" w:eastAsia="楷体_GB2312" w:cs="楷体_GB2312"/>
          <w:snapToGrid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26.青岛市即墨区行政审批服务局</w:t>
      </w:r>
      <w:r>
        <w:rPr>
          <w:rFonts w:hint="eastAsia" w:ascii="楷体_GB2312" w:hAnsi="楷体_GB2312" w:eastAsia="楷体_GB2312" w:cs="楷体_GB2312"/>
          <w:snapToGrid/>
          <w:color w:val="auto"/>
          <w:kern w:val="2"/>
          <w:sz w:val="28"/>
          <w:szCs w:val="28"/>
          <w:lang w:val="en-US" w:eastAsia="zh-CN" w:bidi="ar-SA"/>
        </w:rPr>
        <w:t>（区政务服务和公共资源交易管理办公室）</w:t>
      </w:r>
    </w:p>
    <w:p w14:paraId="52DAD4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napToGrid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27.青岛市即墨区市场监督管理局</w:t>
      </w:r>
      <w:r>
        <w:rPr>
          <w:rFonts w:hint="eastAsia" w:ascii="楷体_GB2312" w:hAnsi="楷体_GB2312" w:eastAsia="楷体_GB2312" w:cs="楷体_GB2312"/>
          <w:snapToGrid/>
          <w:color w:val="auto"/>
          <w:kern w:val="2"/>
          <w:sz w:val="28"/>
          <w:szCs w:val="28"/>
          <w:lang w:val="en-US" w:eastAsia="zh-CN" w:bidi="ar-SA"/>
        </w:rPr>
        <w:t>（区知识产权局）</w:t>
      </w:r>
    </w:p>
    <w:p w14:paraId="3463F9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napToGrid/>
          <w:color w:val="auto"/>
          <w:spacing w:val="-2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28.青岛市即墨区综合行政执法局</w:t>
      </w:r>
      <w:r>
        <w:rPr>
          <w:rFonts w:hint="eastAsia" w:ascii="楷体_GB2312" w:hAnsi="楷体_GB2312" w:eastAsia="楷体_GB2312" w:cs="楷体_GB2312"/>
          <w:snapToGrid/>
          <w:color w:val="auto"/>
          <w:spacing w:val="-20"/>
          <w:kern w:val="2"/>
          <w:sz w:val="28"/>
          <w:szCs w:val="28"/>
          <w:lang w:val="en-US" w:eastAsia="zh-CN" w:bidi="ar-SA"/>
        </w:rPr>
        <w:t>（区城市管理行政执法局）</w:t>
      </w:r>
    </w:p>
    <w:p w14:paraId="0E07BA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29.青岛市即墨区统计局</w:t>
      </w:r>
    </w:p>
    <w:p w14:paraId="4D972E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30.青岛市即墨区医疗保障局</w:t>
      </w:r>
    </w:p>
    <w:p w14:paraId="2ACA4A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snapToGrid/>
          <w:color w:val="auto"/>
          <w:spacing w:val="-2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31.青岛市即墨区消防救援大队</w:t>
      </w:r>
      <w:r>
        <w:rPr>
          <w:rFonts w:hint="eastAsia" w:ascii="楷体_GB2312" w:hAnsi="楷体_GB2312" w:eastAsia="楷体_GB2312" w:cs="楷体_GB2312"/>
          <w:snapToGrid/>
          <w:color w:val="auto"/>
          <w:spacing w:val="-20"/>
          <w:kern w:val="2"/>
          <w:sz w:val="28"/>
          <w:szCs w:val="28"/>
          <w:lang w:val="en-US" w:eastAsia="zh-CN" w:bidi="ar-SA"/>
        </w:rPr>
        <w:t>（区消防救援局）</w:t>
      </w:r>
    </w:p>
    <w:p w14:paraId="1C6B18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32.青岛市即墨区环秀街道办事处</w:t>
      </w:r>
    </w:p>
    <w:p w14:paraId="11596B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33.青岛市即墨区通济街道办事处</w:t>
      </w:r>
    </w:p>
    <w:p w14:paraId="6A8883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34.青岛市即墨区潮海街道办事处</w:t>
      </w:r>
    </w:p>
    <w:p w14:paraId="2824FC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35.青岛市即墨区北安街道办事处</w:t>
      </w:r>
    </w:p>
    <w:p w14:paraId="3E7C77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36.青岛市即墨区龙山街道办事处</w:t>
      </w:r>
    </w:p>
    <w:p w14:paraId="6394C1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37.青岛市即墨区龙泉街道办事处</w:t>
      </w:r>
    </w:p>
    <w:p w14:paraId="08BFD1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38.青岛市即墨区温泉街道办事处</w:t>
      </w:r>
    </w:p>
    <w:p w14:paraId="3F5889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39.青岛市即墨区鳌山卫街道办事处</w:t>
      </w:r>
    </w:p>
    <w:p w14:paraId="7F921E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40.青岛市即墨区蓝村街道办事处</w:t>
      </w:r>
    </w:p>
    <w:p w14:paraId="614001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41.青岛市即墨区大信街道办事处</w:t>
      </w:r>
    </w:p>
    <w:p w14:paraId="6079A1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42.青岛市即墨区灵山街道办事处</w:t>
      </w:r>
    </w:p>
    <w:p w14:paraId="61CA88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43.青岛市即墨区移风店镇人民政府</w:t>
      </w:r>
    </w:p>
    <w:p w14:paraId="63F43B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44.青岛市即墨区段泊岚镇人民政府</w:t>
      </w:r>
    </w:p>
    <w:p w14:paraId="2BA1F4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45.青岛市即墨区金口镇人民政府</w:t>
      </w:r>
    </w:p>
    <w:p w14:paraId="1D4A14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46.青岛市即墨区田横镇人民政府</w:t>
      </w:r>
    </w:p>
    <w:p w14:paraId="58E2E1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47.田横岛省级旅游度假区管理委员会</w:t>
      </w:r>
    </w:p>
    <w:p w14:paraId="027084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48.山东省即墨经济开发区管理委员会</w:t>
      </w:r>
    </w:p>
    <w:p w14:paraId="5A3A31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49.青岛蓝谷高新技术产业开发区管理委员会</w:t>
      </w:r>
    </w:p>
    <w:p w14:paraId="672BB9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区政府组成部门及其所属的具有管理公共事务职能的组织，依据法律、法规的授权依法开展相关行政执法工作。</w:t>
      </w:r>
    </w:p>
    <w:p w14:paraId="62776D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val="en-US" w:eastAsia="zh-CN" w:bidi="ar-SA"/>
        </w:rPr>
        <w:t>二、相关要求</w:t>
      </w:r>
    </w:p>
    <w:p w14:paraId="7DB674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（一）以上区级行政执法主体应当按照法律、法规和规章的规定，结合部门“三定”规定，严格履行行政执法职能，切实做到严格规范公正文明执法。</w:t>
      </w:r>
    </w:p>
    <w:p w14:paraId="1494BD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（二）行政机关依据法律、法规、规章的规定开展委托行政执法的，应当与受委托的行政机关或者组织签订书面委托协议，将受委托主体和委托的行政职权内容予以公开。</w:t>
      </w:r>
    </w:p>
    <w:p w14:paraId="3D2DE5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（三）在区委工作机关挂牌的机构根据相关法律、法规、规章的规定，以挂牌机构名义对外开展行政执法工作。</w:t>
      </w:r>
    </w:p>
    <w:p w14:paraId="51CB9C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（四）本公告所公布的区级行政执法主体实行动态调整，凡因机构调整、职能变更或法律、法规、规章的颁布、修改、废止，致使区级行政执法主体发生设立、分立、合并以及主体资格取消等情形的，涉及部门应当及时报区司法局按照程序审查确认后向社会公布。</w:t>
      </w:r>
    </w:p>
    <w:p w14:paraId="17B231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（五）本公告发布后，此前发布的公告与本公告不一致的，以本公告为准。</w:t>
      </w:r>
    </w:p>
    <w:p w14:paraId="4C3968ED">
      <w:pPr>
        <w:widowControl w:val="0"/>
        <w:spacing w:after="120"/>
        <w:ind w:left="420" w:leftChars="200"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684E32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</w:p>
    <w:p w14:paraId="272B3C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both"/>
        <w:textAlignment w:val="auto"/>
        <w:rPr>
          <w:rFonts w:hint="default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青岛市即墨区人民政府行政执法监督局</w:t>
      </w:r>
    </w:p>
    <w:p w14:paraId="089426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Fonts w:hint="default" w:ascii="Calibri" w:hAnsi="Calibri" w:eastAsia="宋体" w:cs="Times New Roman"/>
          <w:snapToGrid/>
          <w:color w:val="auto"/>
          <w:kern w:val="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2025年2月21日</w:t>
      </w:r>
    </w:p>
    <w:p w14:paraId="6A3CCF2B">
      <w:pPr>
        <w:spacing w:line="286" w:lineRule="auto"/>
        <w:rPr>
          <w:rFonts w:hint="eastAsia" w:ascii="Arial"/>
          <w:color w:val="auto"/>
          <w:sz w:val="21"/>
        </w:rPr>
      </w:pPr>
    </w:p>
    <w:sectPr>
      <w:pgSz w:w="11900" w:h="16830"/>
      <w:pgMar w:top="2098" w:right="1474" w:bottom="1984" w:left="1587" w:header="850" w:footer="1587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TZmM2ZlNTAyZGZiNjk0ZGQ4ZjIzZmVhY2E3NjgyODkifQ=="/>
  </w:docVars>
  <w:rsids>
    <w:rsidRoot w:val="00000000"/>
    <w:rsid w:val="04043121"/>
    <w:rsid w:val="1C4C3A51"/>
    <w:rsid w:val="1E266884"/>
    <w:rsid w:val="1F586874"/>
    <w:rsid w:val="20506BFC"/>
    <w:rsid w:val="20BA2E85"/>
    <w:rsid w:val="277B55DB"/>
    <w:rsid w:val="386C1836"/>
    <w:rsid w:val="3EB30337"/>
    <w:rsid w:val="41794C71"/>
    <w:rsid w:val="53035BF4"/>
    <w:rsid w:val="5D271FB1"/>
    <w:rsid w:val="6B7A70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1355</Words>
  <Characters>1449</Characters>
  <TotalTime>33</TotalTime>
  <ScaleCrop>false</ScaleCrop>
  <LinksUpToDate>false</LinksUpToDate>
  <CharactersWithSpaces>1449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2022-08-05T16:16:00Z</dcterms:created>
  <dc:creator>Kingsoft-PDF</dc:creator>
  <cp:keywords>62ecd1db1d1b040015e5a924</cp:keywords>
  <cp:lastModifiedBy>薛猛</cp:lastModifiedBy>
  <dcterms:modified xsi:type="dcterms:W3CDTF">2025-02-21T08:22:01Z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2022-08-05T16:16:38Z</vt:filetime>
  </property>
  <property fmtid="{D5CDD505-2E9C-101B-9397-08002B2CF9AE}" pid="4" name="KSOProductBuildVer">
    <vt:lpwstr>2052-12.1.0.19770</vt:lpwstr>
  </property>
  <property fmtid="{D5CDD505-2E9C-101B-9397-08002B2CF9AE}" pid="5" name="ICV">
    <vt:lpwstr>B5DD6436B8C44AA5875035AC45A15761_13</vt:lpwstr>
  </property>
  <property fmtid="{D5CDD505-2E9C-101B-9397-08002B2CF9AE}" pid="6" name="KSOTemplateDocerSaveRecord">
    <vt:lpwstr>eyJoZGlkIjoiNDMyZDYyNWMzMmQzZmQ4MzU1NTNmMDc4MmNhZTMxYTIiLCJ1c2VySWQiOiIxOTYwNTMyMTEifQ==</vt:lpwstr>
  </property>
</Properties>
</file>