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6087" w:type="pct"/>
        <w:tblInd w:w="-669" w:type="dxa"/>
        <w:shd w:val="clear" w:color="auto" w:fill="auto"/>
        <w:tblLayout w:type="fixed"/>
        <w:tblCellMar>
          <w:top w:w="0" w:type="dxa"/>
          <w:left w:w="108" w:type="dxa"/>
          <w:bottom w:w="0" w:type="dxa"/>
          <w:right w:w="108" w:type="dxa"/>
        </w:tblCellMar>
      </w:tblPr>
      <w:tblGrid>
        <w:gridCol w:w="487"/>
        <w:gridCol w:w="800"/>
        <w:gridCol w:w="663"/>
        <w:gridCol w:w="3425"/>
        <w:gridCol w:w="1472"/>
        <w:gridCol w:w="640"/>
        <w:gridCol w:w="638"/>
        <w:gridCol w:w="712"/>
        <w:gridCol w:w="1013"/>
        <w:gridCol w:w="525"/>
      </w:tblGrid>
      <w:tr>
        <w:tblPrEx>
          <w:shd w:val="clear" w:color="auto" w:fill="auto"/>
          <w:tblCellMar>
            <w:top w:w="0" w:type="dxa"/>
            <w:left w:w="108" w:type="dxa"/>
            <w:bottom w:w="0" w:type="dxa"/>
            <w:right w:w="108" w:type="dxa"/>
          </w:tblCellMar>
        </w:tblPrEx>
        <w:trPr>
          <w:trHeight w:val="4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序号</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事项名称</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受理机构</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设定、行使依据及有关条款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办理流程</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法定期限</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承诺期限</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程序类型</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处罚适用种类</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备注</w:t>
            </w: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对违反畜牧法有关规定，销售、推广未经审定或者鉴定的畜禽品种的处罚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条：“违反本办法规定，销售、推广未经审定或者鉴定的畜禽品种的，由县级以上人民政府畜牧兽医行政主管部门责令停止违法行为，没收违法所得；违法所得在5万元以上的，并处违法所得1倍以上3倍以下罚款；没有违法所得或者违法所得不足5万元的，并处5千元以上5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对无种畜禽生产经营许可证或者违反种畜禽生产经营许可证的规定生产经营种畜禽的，转让、租借种畜禽生产经营许可证的处罚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二条：“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一条：“违反本办法规定，无种畜禽生产经营许可证或者超出种畜禽生产经营许可证规定的范围生产经营种畜禽，转让、租借种畜禽生产经营许可证的，由县级以上人民政府畜牧兽医行政主管部门责令停止违法行为，没收违法所得；违法所得在3万元以上的，并处违法所得1倍以上3倍以下罚款；没有违法所得或者违法所得不足3万元的，并处3千元以上3万元以下罚款；情节严重的，并处吊销种畜禽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对违反畜牧法有关规定，使用的种畜禽不符合种用标准的处罚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三条：“违反本办法规定，使用的种畜禽不符合种用标准的，由县级以上人民政府畜牧兽医行政主管部门责令停止违法行为，没收违法所得；违法所得在5千元以上的，并处违法所得1倍以上2倍以下罚款；没有违法所得或者违法所得不足5千元的，并处1千元以上5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9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对以其他畜禽品种、配套系冒充所销售的种畜禽品种、配套系，以低代别种畜禽冒充高代别种畜禽，以不符合种用标准的畜禽冒充种畜禽，销售未经批准进口的种畜禽的处罚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三十条：“销售种畜禽，不得有下列行为：（一）以其他畜禽品种、配套系冒充所销售的种畜禽品种、配套系；（二）以低代别种畜禽冒充高代别种畜禽；（三）以不符合种用标准的畜禽冒充种畜禽；（四）销售未经批准进口的种畜禽。”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三十八条：“销售种畜禽，不得有下列行为：（一）以其他畜禽品种、配套系冒充所销售的种畜禽品种、配套系；（二）以低代别种畜禽冒充高代别种畜禽；（三）以不符合种用标准的畜禽冒充种畜禽；（四）销售未经批准进口的种畜禽；（五）销售无种畜禽合格证、家畜系谱、检疫合格证的种畜禽；（六）销售带病的种畜禽。”第四十四条：“违反本办法规定，销售种畜禽有本办法第三十八条第一项至第四项违法行为之一的，由县级以上人民政府畜牧兽医行政主管部门或者工商行政管理部门责令停止销售，没收违法销售的畜禽和违法所得；违法所得在5万元以上的，并处违法所得1倍以上5倍以下罚款；没有违法所得或者违法所得不足5万元的，并处5千元以上5万元以下罚款；情节严重的，并处吊销种畜禽生产经营许可证或者营业执照。”违反本办法规定，销售种畜禽有本办法第三十八条第五项、第六项违法行为之一的，由县级以上人民政府畜牧兽医行政主管部门或者工商行政管理部门责令改正，可以处2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对畜禽养殖场未建立养殖档案的，或者未按照规定保存养殖档案的处罚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畜禽养殖管理办法》（2011年2月26日通过，2015年7月20日修订）第四十六条：“违反本办法规定，畜禽养殖场、养殖小区未建立养殖档案、伪造养殖档案或者未按照规定保存养殖档案的，由县级以上人民政府畜牧兽医行政主管部门责令限期改正，并可处以10000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对销售的种畜禽未附具种畜禽合格证明、检疫合格证明、家畜系谱的，销售、收购国务院畜牧兽医行政主管部门规定应当加施标识而没有标识的畜禽的，或者重复使用畜禽标识的处罚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违反本法有关规定，使用伪造、变造的畜禽标识的，由县级以上人民政府畜牧兽医行政主管部门没收伪造、变造的畜禽标识和违法所得，并处三千元以上三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三十八条：“销售种畜禽，不得有下列行为：……（五）销售无种畜禽合格证、家畜系谱、检疫合格证的种畜禽；（六）销售带病的种畜禽。”第四十四条：“违反本办法规定，销售种畜禽有本办法第三十八条第五项、第六项违法行为之一的，由县级以上人民政府畜牧兽医行政主管部门或者工商行政管理部门责令改正，可以处2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3.【地方性法规】《青岛市无规定动物疫病区管理条例》（2007年10月19日青岛市第十三届人民代表大会常务委员会第39次会议通过）第二十三条 禁止从无疫区外调入动物排泄物和以动物排泄物为主要原料的混合肥料。</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4.【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  　　（三）从无疫区外调入动物排泄物和以动物排泄物为主要原料的混合肥料的。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对销售不符合国家技术规范的强制性要求的畜禽的处罚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畜禽养殖管理办法》（2011年2月26日通过，2015年7月20日修订）第四十五条：“违反本办法规定，畜禽养殖者有下列行为之一的，由县级以上人民政府畜牧兽医行政主管部门责令改正，并处以2000元以上20000元以下的罚款：……销售、加工或者随意抛弃病死畜禽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对种畜禽生产经营者未建立种畜禽生产经营记录，或者未按规定保存种畜禽生产经营记录的处罚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第六十六条：“违反本法第四十一条规定，畜禽养殖场未建立养殖档案的，或者未按照规定保存养殖档案的，由县级以上人民政府畜牧兽医行政主管部门责令限期改正，可以处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种畜禽生产经营管理办法》（2010年3月16日通过，2016年2月26日修订）第四十二条：“违反本办法规定，种畜禽生产经营者未建立种畜禽生产经营记录，或者未按规定保存种畜禽生产经营记录的，由县级以上人民政府畜牧兽医行政主管部门责令限期改正，并可以处5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对生鲜乳收购者在生鲜乳收购过程中，加入非食品用化学物质或者其他可能危害人体健康的物质的处罚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对生产、销售不符合乳品质量安全国家标准的乳品的处罚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对奶畜养殖者、生鲜乳收购者、乳制品生产企业和销售者在发生乳品质量安全事故后未报告、处置的处罚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行政法规】《乳品质量安全监督管理条例》（2008年10月6日通过）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对未取得生鲜乳收购许可证收购生鲜乳的，取得生鲜乳收购许可证后不再符合许可条件继续从事生鲜乳收购的，收购禁止收购的生鲜乳的处罚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 （二）生鲜乳收购站取得生鲜乳收购许可证后，不再符合许可条件继续从事生鲜乳收购的；（三）生鲜乳收购站收购本条例第二十四条规定禁止收购的生鲜乳的。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未按照规定对染疫畜禽和病害畜禽养殖废弃物进行无害化处理的行政处罚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畜禽规模养殖污染防治条例》（2013年10月通过，国务院第643号）第四十二条：“未按照规定对染疫畜禽和病害畜禽养殖废弃物进行无害化处理的，由动物卫生监督机构责令无害化处理，所需处理费用由违法行为人承担，可以处3000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八条违反本条例第二十九条规定，不按照规定对动物、动物产品以及相关物品进行无害化处理的，由动物卫生监督机构责令处理，所需处理费用由违法行为人承担，可以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对饲养的动物不按照动物疫病强制免疫计划进行免疫接种的处罚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1.【法律】《动物防疫法》（1997年7月3日中华人民共和国主席令第八十七号，2015年04月24日全国人大常委会关于修改《中华人民共和国电力法》等六部法律的决定修正发布。）第七十三条：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  （一） 对饲养的动物不按照动物疫病强制免疫计划进行免疫接种的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四条：违反本条例规定，有下列行为之一的，由动物卫生监督机构责令改正，给予警告；拒不改正的，由动物卫生监督机构代作处理，所需处理费用由违法行为人承担，处五百元以上一千元以下罚款：（一）对饲养的动物不按照动物疫病强制免疫计划进行免疫接种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3.【地方性法规】《青岛市养犬管理条例》（2016年4月28日青岛市第十五届人民代表大会常务委员会第三十四次会议通过）第二十一条 违反本条例规定，养犬人未为犬只接种狂犬病疫苗的，由兽医主管部门责令改正；拒不改正的，处二百元以上一千元以下罚款。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4.【地方性法规】《青岛市养犬管理条例》（2016年4月28日青岛市第十五届人民代表大会常务委员会第三十四次会议通过）第八条 犬只出生满三个月或者免疫间隔期满的，养犬人应当携犬只到兽医主管部门确定的狂犬病定点免疫单位接种狂犬病疫苗</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对种用、乳用动物未经检测或者经检测不合格而不按照规定处理的处罚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1.【法律】《动物防疫法》（1997年7月3日第八届全国人民代表大会常务委员会第二十六次会议通过，2015年04月24日全国人大常委会关于修改《中华人民共和国电力法》等六部法律的决定修正发布。）第七十三条：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  （二） 种用、乳用动物未经检测或者经检测不合格而不按照规定处理的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四条：违反本条例规定，有下列行为之一的，由动物卫生监督机构责令改正，给予警告；拒不改正的，由动物卫生监督机构代作处理，所需处理费用由违法行为人承担，处五百元以上一千元以下罚款：（二）种用、乳用动物未经检测或者经检测不合格而不按照规定处理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对动物、动物产品的运载工具在装载前和卸载后没有及时清洗、消毒的处罚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1.【法律】《动物防疫法》（1997年7月3日中华人民共和国主席令第八十七号，2015年04月24日全国人大常委会关于修改《中华人民共和国电力法》等六部法律的决定修正发布。）第七十三条：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三）动物、动物产品的运载工具在装载前和卸载后没有及时清洗、消毒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按照国务院兽医主管部门规定处置染疫动物及其排泄物、染疫动物产品、病死或者死因不明的动物尸体，运载工具中的动物排泄物以及垫料、包装物、容器等污染物以及其他经检疫不合格的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五条：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费用由违法行为人承担，可以处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对屠宰、经营、运输封锁疫区内与所发生动物疫病有关的动物，生产、经营、加工、贮藏、运输封锁疫区内与所发生动物疫病有关的动物产品的处罚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对屠宰、经营、运输疫区内易感染的动物，生产、经营、加工、贮藏、运输疫区内易感染的动物产品的处罚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2.【地方性法规】《青岛市无规定动物疫病区管理条例》（2007年10月19日青岛市第十三届人民代表大会常务委员会第39次会议通过）第三十三条第二款 禁止从疫区、受威胁区调入与所发生动物疫病有关的动物以及动物产品。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四十条：违反本条例第三十三条第二款规定，从疫区、受威胁区调入与所发生动物疫病有关的动物以及动物产品的，由动物卫生监督机构给予警告，监督销毁相关货物，并处同类动物、动物产品的货值金额三倍以上五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对屠宰、经营、运输依法应当检疫而未经检疫或者检疫不合格的动物，生产、经营、加工、贮藏、运输依法应当检疫而未经检疫或者检疫不合格的动物产品的处罚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对屠宰、经营、运输染疫或者疑似染疫的动物，生产、经营、加工、贮藏、运输染疫或者疑似染疫的动物产品的处罚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对屠宰、经营、运输病死或者死因不明的动物，生产、经营、加工、贮藏、运输病死或者死因不明的动物产品的处罚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对兴办动物饲养场（养殖小区）和隔离场所，动物屠宰加工场所，以及动物和动物产品无害化处理场所，未取得动物防疫条件合格证的处罚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违反本法规定，有下列行为之一的，由动物卫生监督机构责令改正，处一千元以上一万元以下罚款；情节严重的，处一万元以上十万元以下罚款：（一） 兴办动物饲养场（养殖小区）和隔离场所，动物屠宰加工场所，以及动物和动物产品无害化处理场所，未取得动物防疫条件合格证的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六条违反本条例规定，有下列情形之一的，由动物卫生监督机构给予警告，处二千元以上一万元以下罚款；情节严重的，处一万元以上十万元以下罚款：（一）动物饲养场（养殖小区）和隔离场所，动物屠宰加工场所，以及动物和动物产品无害化处理场所，未按照规定取得动物防疫条件合格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对未办理审批手续，跨省、自治区、直辖市引进乳用动物、种用动物及其精液、胚胎、种蛋的处罚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法条规定：违反本法规定，有下列行为之一的，由动物卫生监督机构责令改正，处一千元以上一万元以下罚款；情节严重的，处一万元以上十万元以下罚款：   （二） 未办理审批手续，跨省、自治区、直辖市引进乳用动物、种用动物及其精液、胚胎、种蛋的；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对未经检疫，向无规定动物疫病区输入动物、动物产品或从无疫区外调入动物以及动物产品未经申报，或者未经指定通道进入检疫隔离场所重新检疫的处罚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三十六条违反本条例规定，有下列情形之一的，由动物卫生监督机构给予警告，处二千元以上一万元以下罚款；情节严重的，处一万元以上十万元以下罚款：（二）从无疫区外调入动物以及动物产品未经申报，或者未经指定通道进入检疫隔离场所重新检疫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2.【地方性法规】《青岛市无规定动物疫病区管理条例》（2007年10月19日青岛市第十三届人民代表大会常务委员会第39次会议通过）第三十三条 从无疫区外调入动物以及动物产品的，应当向输入地动物卫生监督机构申报，由动物卫生监督机构对拟调入动物以及动物产品的产地、品种、数量、运输路线和方式等进行审查。调入的动物以及动物产品应当经指定通道进入检疫隔离场所进行重新检疫，合格的方可进入无疫区。</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 法条规定：违反本法规定，有下列行为之一的，由动物卫生监督机构责令改正，处一千元以上一万元以下罚款；情节严重的，处一万元以上十万元以下罚款：   （三） 未经检疫，向无规定动物疫病区输入动物、动物产品的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对屠宰、经营、运输的动物未附有检疫证明，经营和运输的动物产品未附有检疫证明、检疫标志的处罚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八条第一款：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九条第一款：违反本条例规定，出场、屠宰、运输、销售的动物未附有检疫证明，生产、经营、加工、运输、贮藏的动物产品未附有检疫证明、检疫标志的，由动物卫生监督机构责令改正，处同类检疫合格动物、动物产品货值金额百分之十以上百分之五十以下罚款；对货主以外的承运人处运输费用一倍以上三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对参加展览、演出和比赛的动物未附有检疫证明的处罚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八条第二款：反本法规定，参加展览、演出和比赛的动物未附有检疫证明的，由动物卫生监督机构责令改正，处一千以上三千元以下罚款。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九条第二款：违反本条例规定，参加展览、演出和比赛的动物未附有检疫证明的，由动物卫生监督机构责令改正，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对转让、伪造或者变造检疫证明、检疫标志或者畜禽标识的处罚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九条： 违反本法规定，转让、伪造或者变造检疫证明、检疫标志或者畜禽标识的，由动物卫生监督机构没收违法所得，收缴检疫证明、检疫标志或者畜禽标识，并处三千元以上三万元以下罚款。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对不遵守县级以上人民政府及其兽医主管部门依法作出的有关控制、扑灭动物疫病规定的处罚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违反本法规定，有下列行为之一的，由动物卫生监督机构责令改正，处一千元以上一万元以下罚款：  （一）不遵守县级以上人民政府及其兽医主管部门依法作出的有关控制、扑灭动物疫病规定的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w:t>
            </w:r>
            <w:bookmarkStart w:id="0" w:name="_GoBack"/>
            <w:bookmarkEnd w:id="0"/>
            <w:r>
              <w:rPr>
                <w:rFonts w:hint="eastAsia" w:ascii="宋体"/>
                <w:b w:val="0"/>
                <w:bCs/>
                <w:color w:val="000000" w:themeColor="text1"/>
                <w:szCs w:val="21"/>
                <w:lang w:val="en-US" w:eastAsia="zh-CN"/>
                <w14:textFill>
                  <w14:solidFill>
                    <w14:schemeClr w14:val="tx1"/>
                  </w14:solidFill>
                </w14:textFill>
              </w:rPr>
              <w:t>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对藏匿、转移、盗掘已被依法隔离、封存、处理的动物和动物产品的处罚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 违反本法规定，有下列行为之一的，由动物卫生监督机构责令改正，处一千元以上一万元以下罚款：（二）藏匿、转移、盗掘已被依法隔离、封存、处理的动物和动物产品的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对违反规定发布动物疫情的处罚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违反本法规定，有下列行为之一的，由动物卫生监督机构责令改正，处一千元以上一万元以下罚款：（三）发布动物疫情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对未取得动物诊疗许可证从事动物诊疗活动的处罚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对动物诊疗机构违反规定，造成动物疫病扩散的处罚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一条第二款：动物诊疗机构违反本法规定，造成动物疫病扩散的，由动物卫生监督机构责令改正，处一万元以上五万元以下罚款；情节严重的，由发证机关吊销动物诊疗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对未经兽医执业注册从事动物诊疗活动的处罚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一款：违反本法规定，未经兽医执业注册从事动物诊疗活动的，由动物卫生监督机构责令停止动物诊疗活动，没收违法所得，并处一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对执业兽医违反有关动物诊疗的操作技术规范，造成或者可能造成动物疫病传播、流行的处罚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 执业兽医有下列行为之一的，由动物卫生监督机构给予警告，责令暂停六个月以上一年以下动物诊疗活动；情节严重的，由发证机关吊销注册证书：（一）违反有关动物诊疗的操作技术规范，造成或者可能造成动物疫病传播、流行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对执业兽医使用不符合国家规定的兽药和兽医器械的处罚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执业兽医有下列行为之一的，由动物卫生监督机构给予警告，责令暂停六个月以上一年以下动物诊疗活动；情节严重的，由发证机关吊销注册证书：（二） 使用不符合国家规定的兽药和兽医器械的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对执业兽医不按照当地人民政府或者兽医主管部门要求参加动物疫病预防、控制和扑灭活动的处罚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  执业兽医有下列行为之一的，由动物卫生监督机构给予警告，责令暂停六个月以上一年以下动物诊疗活动；情节严重的，由发证机关吊销注册证书：  （三）不按照当地人民政府或者兽医主管部门要求参加动物疫病预防、控制和扑灭活动的。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对从事动物疫病研究与诊疗和动物饲养、屠宰、经营、隔离、运输，以及动物产品生产、经营、加工、贮藏等活动的单位和个人不履行动物疫情报告义务的处罚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一）不履行动物疫情报告义务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对从事动物疫病研究与诊疗和动物饲养、屠宰、经营、隔离、运输，以及动物产品生产、经营、加工、贮藏等活动的单位和个人不如实提供与动物防疫活动有关资料的处罚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（二）不如实提供与动物防疫活动有关资料的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对从事动物疫病研究与诊疗和动物饲养、屠宰、经营、隔离、运输，以及动物产品生产、经营、加工、贮藏等活动的单位和个人拒绝动物卫生监督机构进行监督检查的处罚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（三）拒绝动物卫生监督机构进行监督检查的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对从事动物疫病研究与诊疗和动物饲养、屠宰、经营、隔离、运输，以及动物产品生产、经营、加工、贮藏等活动的单位和个人拒绝动物疫病预防控制机构进行动物疫病监测、检测的处罚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（四）拒绝动物疫病预防控制机构进行动物疫病监测、检测的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对拒绝、阻碍动物防疫监督机构进行重大动物疫情监测，或者发现动物出现群体发病或者死亡，不向当地动物防疫监督机构报告的处罚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重大动物疫情应急条例》（2005年11月18日国务院令第450号公布，根据2017年10月7日国务院令第687号《国务院关于修改部分行政法规的决定》修订）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对违反本条例规定，擅自采集重大动物疫病病料，或者在重大动物疫病病原分离时不遵守国家有关生物安全管理规定的处罚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重大动物疫情应急条例》（2005年11月18日国务院令第450号公布，根据2017年10月7日国务院令第687号《国务院关于修改部分行政法规的决定》修订）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七条：违反本条例规定，擅自采集、运输重大动物疫病病料的，由动物卫生监督机构给予警告，监督销毁相关病料，可以并处二千元以上五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对跨省、自治区、直辖市引进用于饲养的非乳用、非种用动物到达目的地后，未向所在地动物卫生监督机构报告的处罚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检疫管理办法》（2010年1月21日农业部令2010年第6号发布）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对跨省、自治区、直辖市引进的乳用、种用动物到达输入地后，未按规定进行隔离观察的处罚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检疫管理办法》（2010年1月21日农业部令2010年第6号发布）第四十九条：违反本办法第二十条规定，跨省、自治区、直辖市引进的乳用、种用动物到达输入地后，未按规定进行隔离观察的，由动物卫生监督机构责令改正，处二千元以上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山东省动物防疫条例》（2017年1月18日山东省第十二届人民代表大会常务委员会第二十五次会议通过）第五十四条：违反本条例规定，输入本省的乳用、种用动物到达输入地后，货主未按照国家规定履行隔离观察义务的，由动物卫生监督机构责令改正，处二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对超出动物诊疗许可证核定的诊疗活动范围从事动物诊疗活动的处罚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八条（规章修订后，条款顺延，原条款为第二十九条）：违反本办法规定，动物诊疗机构有下列情形之一的，由动物卫生监督机构按照《中华人民共和国动物防疫法》第八十一条第一款的规定予以处罚；情节严重的，并报原发证机关收回、注销其动物诊疗许可证：（一） 超出动物诊疗许可证核定的诊疗活动范围从事动物诊疗活动的。《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对变更从业地点、诊疗活动范围未重新办理动物诊疗许可证的处罚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八条（规章修订后，条款顺延，原条款为第二十九条）：违反本办法规定，动物诊疗机构有下列情形之一的，由动物卫生监督机构按照《中华人民共和国动物防疫法》第八十一条第一款的规定予以处罚；情节严重的，并报原发证机关收回、注销其动物诊疗许可证：  （二）变更从业地点、诊疗活动范围未重新办理动物诊疗许可证的。《中华人民共和国动物防疫法》第八十一条第一款：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对使用伪造、变造、受让、租用、借用的动物诊疗许可证的处罚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九条（规章修订后，条款顺延，原条款为第三十条）第一款：使用伪造、变造、受让、租用、借用的动物诊疗许可证的，动物卫生监督机构应当依法收缴，并按照《中华人民共和国动物防疫法》第八十一条第一款的规定予以处罚。《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对动物诊疗场所不再具备规定条件的处罚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二十九条（规章修订后，条款顺延，原条款为第三十条）动物诊疗场所不再具备本办法第五条、第六条规定条件的，由动物卫生监督机构给予警告，责令限期改正；逾期仍达不到规定条件的，由原发证机关收回、注销其动物诊疗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对变更机构名称或者法定代表人未办理变更手续的处罚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（一）变更机构名称或者法定代表人未办理变更手续的；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对未在诊疗场所悬挂动物诊疗许可证或者公示从业人员基本情况的处罚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（二）未在诊疗场所悬挂动物诊疗许可证或者公示从业人员基本情况的；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对不使用病历，或者应当开具处方未开具处方的处罚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（三）不使用病历，或者应当开具处方未开具处方的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对使用不规范的病历、处方笺的处罚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（四）使用不规范的病历、处方笺的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对动物诊疗机构随意抛弃病死动物、动物病理组织和医疗废弃物，排放未经无害化处理或者处理不达标的诊疗废水的处罚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四条（规章修订后，条款顺延，原条款为第三十五条）：动物诊疗机构违反本办法第二十五条规定的，由动物卫生监督机构按照《中华人民共和国动物防疫法》第七十五条的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对变更场所地址或者经营范围未按规定重新申请《动物防疫条件合格证》的处罚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1.【部委规章】《动物防疫条件审查办法》（2010年1月21日农业部第7号令发布）第三十六条　违反本办法第三十一条第一款规定，变更场所地址或者经营范围，未按规定重新申请《动物防疫条件合格证》的，按照《中华人民共和国动物防疫法》第七十七条规定予以处罚。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对未经审查擅自变更布局、设施设备和制度的的处罚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六条第二款：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fldChar w:fldCharType="begin"/>
            </w:r>
            <w:r>
              <w:rPr>
                <w:rFonts w:hint="eastAsia" w:ascii="宋体"/>
                <w:b w:val="0"/>
                <w:bCs/>
                <w:color w:val="000000" w:themeColor="text1"/>
                <w:szCs w:val="21"/>
                <w:lang w:val="en-US" w:eastAsia="zh-CN"/>
                <w14:textFill>
                  <w14:solidFill>
                    <w14:schemeClr w14:val="tx1"/>
                  </w14:solidFill>
                </w14:textFill>
              </w:rPr>
              <w:instrText xml:space="preserve"> HYPERLINK "http://www.so.com/s?q=%E8%AE%B8%E5%8F%AF%E8%AF%81&amp;ie=utf-8&amp;src=internal_wenda_recommend_textn" \o "http://www.so.com/s?q=%E8%AE%B8%E5%8F%AF%E8%AF%81&amp;ie=utf-8&amp;src=internal_wenda_recommend_textn" </w:instrText>
            </w:r>
            <w:r>
              <w:rPr>
                <w:rFonts w:hint="eastAsia" w:ascii="宋体"/>
                <w:b w:val="0"/>
                <w:bCs/>
                <w:color w:val="000000" w:themeColor="text1"/>
                <w:szCs w:val="21"/>
                <w:lang w:val="en-US" w:eastAsia="zh-CN"/>
                <w14:textFill>
                  <w14:solidFill>
                    <w14:schemeClr w14:val="tx1"/>
                  </w14:solidFill>
                </w14:textFill>
              </w:rPr>
              <w:fldChar w:fldCharType="separate"/>
            </w:r>
            <w:r>
              <w:rPr>
                <w:rFonts w:hint="eastAsia" w:ascii="宋体"/>
                <w:b w:val="0"/>
                <w:bCs/>
                <w:color w:val="000000" w:themeColor="text1"/>
                <w:szCs w:val="21"/>
                <w14:textFill>
                  <w14:solidFill>
                    <w14:schemeClr w14:val="tx1"/>
                  </w14:solidFill>
                </w14:textFill>
              </w:rPr>
              <w:t>暂扣或者吊销许可证</w:t>
            </w:r>
            <w:r>
              <w:rPr>
                <w:rFonts w:hint="eastAsia" w:ascii="宋体"/>
                <w:b w:val="0"/>
                <w:bCs/>
                <w:color w:val="000000" w:themeColor="text1"/>
                <w:szCs w:val="21"/>
                <w:lang w:val="en-US" w:eastAsia="zh-CN"/>
                <w14:textFill>
                  <w14:solidFill>
                    <w14:schemeClr w14:val="tx1"/>
                  </w14:solidFill>
                </w14:textFill>
              </w:rPr>
              <w:fldChar w:fldCharType="end"/>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对经营动物和动物产品的集贸市场不符合动物防疫条件的处罚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对转让、伪造或者变造《动物防疫条件合格证》的处罚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八条第一款：违反本办法第三十四条规定，转让、伪造或者变造《动物防疫条件合格证》的，由动物卫生监督机构收缴《动物防疫条件合格证》，处两千元以上一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对使用转让、伪造或者变造《动物防疫条件合格证》的处罚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八条第二款：使用转让、伪造或者变造《动物防疫条件合格证》的，由动物卫生监督机构按照《中华人民共和国动物防疫法》第七十七条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对执业兽医超出注册机关核定的执业范围从事动物诊疗活动的处罚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一）超出注册机关核定的执业范围从事动物诊疗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对执业兽医变更受聘的动物诊疗机构未重新办理注册或者备案的处罚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二）变更受聘的动物诊疗机构未重新办理注册或者备案的。《中华人民共和国动物防疫法》第八十二条第一款：违反本法规定，未经兽医执业注册从事动物诊疗活动的，由动物卫生监督机构责令停止动物诊疗活动，没收违法所得，并处一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使用伪造、变造、受让、租用、借用的兽医师执业证书或者助理兽医师执业证书的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三条使用伪造、变造、受让、租用、借用的兽医师执业证书或者助理兽医师执业证书的，动物卫生监督机构应当依法收缴，并按照《中华人民共和国动物防疫法》第八十二条第一款的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对执业兽医不使用病历，或者应当开具处方未开具处方的处罚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一）不使用病历，或者应当开具处方未开具处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对执业兽医使用不规范的处方笺、病历册，或者未在处方笺、病历册上签名的处罚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二）使用不规范的处方笺、病历册，或者未在处方笺、病历册上签名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对执业兽医师在动物诊疗活动中未经亲自诊断、治疗开具处方药、填写诊断书、出具有关证明文件的处罚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三）未经亲自诊断、治疗，开具处方药、填写诊断书、出具有关证明文件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对执业兽医师伪造诊断结果，出具虚假证明文件的处罚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 第二十七条第二款：执业兽医师在动物诊疗活动中有下列情形之一的，由动物卫生监督机构给予警告，责令限期改正；拒不改正或者再次出现同类违法行为的，处1000元以下罚款：（四）伪造诊断结果，出具虚假证明文件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对乡村兽医不按照规定区域从业的处罚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乡村兽医管理办法》（2008年11月26日农业部令第17号发布）第十九条：乡村兽医有下列行为之一的，由动物卫生监督机构给予警告，责令暂停六个月以上一年以下动物诊疗服务活动；情节严重的，由原登记机关收回、注销乡村兽医登记证：（一）不按照规定区域从业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对乡村兽医不按照当地人民政府或者有关部门的要求参加动物疫病预防、控制和扑灭活动的处罚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1.【部委规章】《乡村兽医管理办法》（2008年11月26日农业部令第17号发布）第十九条 ： 乡村兽医有下列行为之一的，由动物卫生监督机构给予警告，责令暂停六个月以上一年以下动物诊疗服务活动；情节严重的，由原登记机关收回、注销乡村兽医登记证：    （二）不按照当地人民政府或者有关部门的要求参加动物疫病预防、控制和扑灭活动的。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对拒绝或者阻碍动物疫病流行病学调查或者免疫质量评估的处罚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一条：违反本条例规定，拒绝或者阻碍动物疫病流行病学调查或者免疫质量评估的，由动物卫生监督机构责令改正；拒不改正的，对单位处三千元以上一万元以下罚款，对个人处一千元以上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3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对从事动物屠宰、经营、隔离、运输、诊疗、演出、比赛、展览、研究实验以及动物产品生产、经营、加工、贮藏、运输等活动的单位和个人，未按照规定做好免疫、消毒等动物疫病预防工作的处罚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1.【地方性法规】《山东省动物防疫条例》（2017年1月18日山东省第十二届人民代表大会常务委员会第二十五次会议通过）第五十二条 ：违反本条例规定，从事动物屠宰、经营、隔离、运输、诊疗、演出、比赛、展览、研究实验以及动物产品生产、经营、加工、贮藏、运输等活动的单位和个人，未按照规定做好免疫、消毒等动物疫病预防工作的，由动物卫生监督机构责令改正，给予警告；拒不改正的，由动物卫生监督机构处五百元以上一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对出售或者收购未经布鲁氏菌病、结核病等动物疫病检测或者检测不合格的乳用动物及其产品的处罚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三条：违反本条例规定，出售或者收购未经布鲁氏菌病、结核病等动物疫病检测或者检测不合格的乳用动物及其产品的，由动物卫生监督机构责令改正，采取补救措施，没收违法所得和乳用动物及其产品，并处同类检测合格乳用动物及其产品货值金额一倍以上五倍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四条：违反本条例规定，有下列行为之一的，由动物卫生监督机构责令改正，给予警告；拒不改正的，由动物卫生监督机构代作处理，所需处理费用由违法行为人承担，处五百元以上一千元以下罚款：（二）种用、乳用动物未经检测或者经检测不合格而不按照规定处理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3.【地方性法规】《青岛市无规定动物疫病区管理条例》（2007年10月19日青岛市第十三届人民代表大会常务委员会第39次会议通过）第二十条第二款 从事鲜奶收购、加工的，不得收购或者使用未取得动物疫病检测健康证明的乳用动物生产的鲜奶。</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对调运动物运抵目的地后跨县级行政区域再调运，货主未重新申报检疫的处罚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五条：违反本条例规定，调运动物运抵目的地后跨县级行政区域再调运，货主未重新申报检疫的，由动物卫生监督机构责令改正，处同类检疫合格动物货值金额百分之十以上百分之三十以下罚款；对货主以外的承运人处运输费用一倍以上二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对违反本条例规定，从事动物和动物产品收购、运输、销售的单位和个人，未按照规定建立台账的，拒不改正的处罚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六条：违反本条例规定，从事动物和动物产品收购、运输、销售的单位和个人，未按照规定建立台账的，由动物卫生监督机构责令限期改正；拒不改正的，处一千元以上二千元以下罚款。涉及食品安全监督管理的，由食品药品监督管理部门依法处理。</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对向无规定动物疫病区输入易感动物和动物产品，未经隔离或者未经指定通道进入的处罚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七条：违反本条例规定，向无规定动物疫病区输入易感动物和动物产品，未经隔离或者未经指定通道进入的，由动物卫生监督机构责令改正，处三千元以上一万元以下罚款；情节严重的，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对屠宰厂（场）出厂（场）的动物产品未经兽医卫生检验或者检验不合格的处罚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八条：违反本条例规定，屠宰厂（场）出厂（场）的动物产品未经兽医卫生检验或者检验不合格的，由动物卫生监督机构责令停业整顿，没收动物产品和违法所得，货值金额不足一万元的，并处五万元以上十万元以下罚款；货值金额一万元以上的，并处货值金额十倍以上二十倍以下罚款；对其直接负责的主管人员和其他直接责任人员并处五万元以上十万元以下罚款；情节严重的，由原发证机关吊销屠宰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对未对病死动物和病害动物产品进行无害化处理或者随意抛弃病死动物和病害动物产品的处罚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九条第一款：违反本条例规定，未对病死动物和病害动物产品进行无害化处理或者随意抛弃病死动物和病害动物产品的，由动物卫生监督机构责令进行无害化处理，所需处理费用由行为人承担，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对非法收购、贩卖、屠宰病死动物和病害动物产品的处罚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九条第二款：违反本条例规定，非法收购、贩卖、屠宰病死动物和病害动物产品的，由动物卫生监督机构责令进行无害化处理，没收违法所得，并处同类检疫合格动物和动物产品货值金额一倍以上五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对屠宰厂（场）、动物饲养场（养殖小区）、动物隔离场等场所未按照规定配备与其生产规模相适应的无害化处理设施设备，并且未委托无害化处理运营单位集中处理本厂（场）病死动物和病害动物产品的处罚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条：违反本条例规定，屠宰厂（场）、动物饲养场（养殖小区）、动物隔离场等场所未按照规定配备与其生产规模相适应的无害化处理设施设备，并且未委托无害化处理运营单位集中处理本厂（场）病死动物和病害动物产品的，由动物卫生监督机构责令改正，处二万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对无害化处理运营单位未按照规定处理病死动物和病害动物产品的处罚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一条第一款：违反本条例规定，无害化处理运营单位未按照规定处理病死动物和病害动物产品的，由动物卫生监督机构责令改正，处一万元以上五万元以下罚款；情节严重的，处五万元以上十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对无害化处理运营单位未按照规定建立台账或者未向所在地动物卫生监督机构报告无害化处理情况的处罚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一条第二款：无害化处理运营单位未按照规定建立台账或者未向所在地动物卫生监督机构报告无害化处理情况的，由动物卫生监督机构责令改正，处三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对在无疫区内动物交易市场交易来自非无疫区的易感动物的处罚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条：违反本办法规定，在无疫区内动物交易市场交易来自非无疫区的易感动物的，由动物卫生监督机构责令改正、采取补救措施，可以处同类检疫合格动物货值金额一倍以上五倍以下罚款，但最高不得超过三万元。</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对过境无疫区的易感动物、动物产品，未经指定通道出入或者未在规定时限内离开的处罚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一条：违反本办法规定，过境无疫区的易感动物、动物产品，未经指定通道出入或者未在规定时限内离开的，由动物卫生监督机构责令改正，可以处五百元以上三千元以下罚款；情节严重的，可以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对过境无疫区，其运载工具未采取相对封闭的生物安全措施，或者卸载、出售、馈赠、抛扔易感动物、动物产品的处罚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一条：过境无疫区，其运载工具未采取相对封闭的生物安全措施，或者卸载、出售、馈赠、抛扔易感动物、动物产品的，由动物卫生监督机构责令改正、采取补救措施，可以处三千元以上一万元以下罚款；情节严重的，可以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对未按规定进入指定的动物隔离场所进行隔离检疫的处罚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违反本办法规定，有下列行为之一的，由动物卫生监督机构责令改正，可以处三千元以上一万元以下罚款；情节严重的，可以处一万元以上三万元以下罚款：（一）未按规定进入指定的动物隔离场所进行隔离检疫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对易感动物、动物产品未经指定通道进入无疫区的处罚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　违反本办法规定，有下列行为之一的，由动物卫生监督机构责令改正，可以处三千元以上一万元以下罚款；情节严重的，可以处一万元以上三万元以下罚款：（二）易感动物、动物产品未经指定通道进入无疫区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对接收未经指定通道的动物卫生监督检查站签章输入无疫区的易感动物、动物产品的处罚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　违反本办法规定，有下列行为之一的，由动物卫生监督机构责令改正，可以处三千元以上一万元以下罚款；情节严重的，可以处一万元以上三万元以下罚款：（三）接收未经指定通道的动物卫生监督检查站签章输入无疫区的易感动物、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对输入无疫区的易感动物、动物产品，抵达输入地后，货主或者承运人未按规定报告的处罚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1.【政府规章】《山东省无规定动物疫病区管理办法》（2014年11月28日山东省人民政府令第281号发布）第四十三条　违反本办法规定，输入无疫区的易感动物、动物产品，抵达输入地后，货主或者承运人未按规定报告的，由动物卫生监督机构处五百元以上三千元以下罚款。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对饲养、屠宰、加工、运输、贮存、销售动物及动物产品的单位和个人拒绝、阻碍动物强制免疫、检疫、监测等动物防疫工作的处罚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　违反本办法规定，有下列行为之一的，由动物防疫监督机构责令改正，并根据情节轻重，给予警告，并可处以5000元以下的罚款：（一）饲养、屠宰、加工、运输、贮存、销售动物及动物产品的单位和个人拒绝、阻碍动物强制免疫、检疫、监测等动物防疫工作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对在城市规划区内饲养家畜、家禽或者不按规定饲养宠物、观赏动物、珍稀动物的处罚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二）在城市规划区内饲养家畜、家禽或者不按规定饲养宠物、观赏动物、珍稀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对在公共场所遛放易感动物或者利用易感动物从事演艺、展销、放飞等活动的处罚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三）在公共场所遛放易感动物或者利用易感动物从事演艺、展销、放飞等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对随意处置及出售、转运、加工病死或者死因不明动物的处罚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四）随意处置及出售、转运、加工病死或者死因不明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对未依照规定在明显位置标示国务院卫生主管部门和兽医主管部门规定的生物危险标识和生物安全实验室级别标志的处罚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（一）未依照规定在明显位置标示国务院卫生主管部门和兽医主管部门规定的生物危险标识和生物安全实验室级别标志的；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对未向原批准部门报告实验活动结果以及工作情况的处罚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（二）未向原批准部门报告实验活动结果以及工作情况的；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对未依照规定采集病原微生物样本，或者对所采集样本的来源、采集过程和方法等未作详细记录的处罚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（三）未依照规定采集病原微生物样本，或者对所采集样本的来源、采集过程和方法等未作详细记录的；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对新建、改建或者扩建一级、二级实验室未向设区的市级人民政府卫生主管部门或者兽医主管部门备案的处罚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（四）新建、改建或者扩建一级、二级实验室未向设区的市级人民政府卫生主管部门或者兽医主管部门备案的；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对未依照规定定期对工作人员进行培训，或者工作人员考核不合格允许其上岗，或者批准未采取防护措施的人员进入实验室的处罚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（五）未依照规定定期对工作人员进行培训，或者工作人员考核不合格允许其上岗，或者批准未采取防护措施的人员进入实验室的；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对实验室工作人员未遵守实验室生物安全技术规范和操作规程的处罚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（六）实验室工作人员未遵守实验室生物安全技术规范和操作规程的；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对未依照规定建立或者保存实验档案的处罚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对未依照规定制定实验室感染应急处置预案并备案的处罚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（八）未依照规定制定实验室感染应急处置预案并备案的。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对未取得生产许可证，以及已经取得生产许可证但不再具备法定条件或未取得产品批准文号而生产饲料、饲料添加剂、添加剂预混合饲料的处罚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2.【部委规章】《饲料和饲料添加剂生产许可管理办法》（2012年5月农业部令第3号，2017年11月农业部8号令修订）第二十条 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63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对假冒、伪造或者买卖饲料和饲料添加剂许可证明文件的处罚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七条：“假冒、伪造或者买卖许可证明文件的，由国务院农业行政主管部门或者县级以上地方人民政府饲料管理部门按照职责权限收缴或者吊销、撤销相关许可证明文件；构成犯罪的，依法追究刑事责任。”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2.【部委规章】《饲料和饲料添加剂生产许可管理办法》（2012年5月农业部令第3号，2017年11月农业部8号令修订）第二十一条 “以欺骗、贿赂等不正当手段取得生产许可证的，由发证机关撤销生产许可证，申请人在3年内不得再次申请生产许可；以欺骗方式取得生产许可证的，并处5万元以上10万元以下罚款；构成犯罪的，依法移送司法机关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3.【部委规章】《饲料添加剂和添加剂预混合饲料产品批准文号管理办法》（2012年5月，农业部令第5号）；《饲料和饲料添加剂管理条例》（国务院令第609号公布，国务院令第676号修订）第十五条：“ 假冒、伪造、买卖产品批准文号的，依照《饲料和饲料添加剂管理条例》第三十七条、第三十八条处罚。”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对使用限制使用的饲料原料、单一饲料、饲料添加剂、药物饲料添加剂、添加剂预混合饲料生产饲料，不遵守国务院农业行政主管部门的限制性规定等的处罚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对以非饲料、非饲料添加剂冒充饲料、饲料添加剂或者以此种饲料、饲料添加剂冒充他种饲料、饲料添加剂等的处罚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未对采购的饲料和饲料添加剂进行查验检验、生产的饲料、不遵守饲料质量安全管理规范和饲料添加剂安全使用规范的、饲料添加剂未经产品质量检验等的处罚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2.【部委规章】《饲料和饲料添加剂生产许可管理办法》（2012年5月农业部令第3号，2017年11月农业部8号令修订）第二十三条“ 饲料、饲料添加剂生产企业采购单一饲料、饲料添加剂、药物饲料添加剂、添加剂预混合饲料，未查验相关许可证明文件的，依照《饲料和饲料添加剂管理条例》第四十条处罚。”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对饲料、饲料添加剂生产企业不依法实行记录制度和饲料、饲料添加剂生产企业销售的饲料、饲料添加剂未附具产品质量检验合格证或者包装、标签不符合规定的处罚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 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对存在安全隐患的饲料、饲料添加剂生产企业不主动召回、经营者和养殖者不停止销售、使用及报告的处罚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对养殖者违法使用饲料和饲料添加剂的处罚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七条：“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对养殖者对外提供自行配制饲料的处罚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1.【行政法规】《饲料和饲料添加剂管理条例》（1999年5月国务院令第266号公布，2017年国务院令第676号修订）第四十八条：“ 养殖者对外提供自行配制的饲料的，由县级人民政府饲料管理部门责令改正，处2000元以上2万元以下罚款。”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对不符合规定条件经营饲料和饲料添加剂的处罚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对饲料、饲料添加剂经营违法行为的处罚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对经营拆包、过期饲料和饲料添加剂及未实行产品购销台账制度的处罚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对定制饲料违法行为的处罚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八条：“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添加剂和添加剂预混合饲料产品批准文号管理办法》（2012年5月，农业部令第5号）第十七条：“饲料添加剂、添加剂预混合饲料生产企业违反本办法规定，向定制企业以外的其他饲料、饲料添加剂生产企业、经营者或养殖者销售定制产品的，依照《饲料和饲料添加剂管理条例》第三十八条处罚。定制企业违反本办法规定，向其他饲料、饲料添加剂生产企业、经营者和养殖者销售定制产品的，依照《饲料和饲料添加剂管理条例》第四十三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对无兽药生产许可证、兽药经营许可证生产、经营兽药，或者进口兽药转手销售等违法行为的处罚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2.【部委规章】《兽药进口管理办法》（农业部令、海关总署 2007 年第 2 号）第二十七条：“养殖户、养殖场、动物诊疗机构等使用者将采购的进口兽药转手销售的，或者代理商、经销商超出《兽药经营许可证》范围经营进口兽用生物制品的，属于无证经营，按照《兽药管理条例》第五十六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对提供虚假的资料、样品或者采取其他欺骗手段取得兽药生产许可证、兽药经营许可证或者兽药批准证明文件的处罚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新兽药研制管理办法》（2005年农业部令第55号公布，2016年农业部令第3号修订）第二十六条：“申请人申请新兽药临床试验时，提供虚假资料和样品的，批准机关不予受理或者对申报的新兽药临床试验不予批准，并对申请人给予警告，一年内不受理该申请人提出的该新兽药临床试验申请；已批准进行临床试验的，撤销该新兽药临床试验批准文件，终止试验，并处5万元以上10万元以下罚款，三年内不受理该申请人提出的该新兽药临床试验申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对买卖、出租、出借兽药生产许可证、兽药经营许可证和兽药批准证明文件等违法行为的处罚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安全性评价单位、临床试验单位、生产和经营企业未按照规定实施兽药研究试验、生产、经营质量管理规范的，以及研制新兽药不具备规定的条件擅自使用一类病原微生物或者在实验室阶段前未经批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九条：“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对兽药的标签和说明书未经批准的，兽药包装上未附有标签和说明书，或者标签和说明书与批准的内容不一致的处罚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六十条：“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对境外企业在中国直接销售兽药的处罚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罚款、没收违法所得、没收非法财物；吊销进口兽药注册证书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对未按照国家有关兽药安全使用规定使用兽药等的处罚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对销售尚在用药期、休药期内的动物及其产品用于食品消费的，或者销售含有违禁药物和兽药残留超标的动物产品用于食品消费的处罚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对擅自转移、使用、销毁、销售被查封或者扣押的兽药及有关材料行为的处罚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四条：“违反本条例规定，擅自转移、使用、销毁、销售被查封或者扣押的兽药及有关材料的，责令其停止违法行为，给予警告，并处5万元以上10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对兽药不良反应不报告行为的处罚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五条：“违反本条例规定，兽药生产企业、经营企业、兽药使用单位和开具处方的兽医人员发现可能与兽药使用有关的严重不良反应，不向所在地人民政府兽医行政管理部门报告的，给予警告，并处5000元以上1万元以下罚款。生产企业在新兽药监测期内不收集或者不及时报送该新兽药的疗效、不良反应等资料的，责令其限期改正，并处1万元以上5万元以下罚款；情节严重的，撤销该新兽药的产品批准文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对未经兽医开具处方销售、购买、使用兽用处方药的处罚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六条：“违反本条例规定，未经兽医开具处方销售、购买、使用兽用处方药的，责令其限期改正，没收违法所得，并处5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对兽药生产、经营企业把原料药销售给兽药生产企业以外的单位和个人的，或者兽药经营企业拆零销售原料药的处罚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对直接将原料药添加到饲料及动物饮用水中，或者饲喂动物的处罚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对销售不合格畜产品的处罚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条第一款：“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对冒用畜产品质量标志的处罚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1.【法律】《农产品质量安全法》（2006年4月29日通过）第五十一条：“违反本法第三十二条规定，冒用农产品质量标志的，责令改正，没收违法所得，并处二千元以上二万元以下罚款。”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对销售的农产品未按照规定进行包装、标识的行为的处罚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对未保存或伪造农产品生产记录的处罚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七条“农产品生产企业、农民专业合作经济组织未建立或者未按照规定保存农产品生产记录的，或者伪造农产品生产记录的，责令限期改正；逾期不改正的，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对使用的保鲜剂、防腐剂、添加剂等材料不符合国家有关强制性的技术规范的行为的处罚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对引导农产品生产者改变新技术、新产品用途，造成危害农产品质量安全的处罚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农产品质量安全条例》（2011年5月27日通过）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对不符合无公害畜产品质量标准要求的产品责令停止使用无公害畜产品标志的处罚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无公害农产品管理办法》（2002年4月29日农业部、国家质检总局令第12号发布，2007年11月8日农业部令第6号修改）第三十八条“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由认证机构暂停或者撤销认证证书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对未按规定建立和实施农产品质量安全检测制度的行为的处罚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1.【政府规章】《山东省农产品质量安全监督管理规定》（山东省人民政府令第277号）　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对畜禽、畜禽产品注水或者注入其他物质的处罚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八条：生猪定点屠宰厂（场）屠宰注水或者注入其他物质的生猪的，由畜牧兽医行政主管部门责令改正，没收注水或者注入其他物质的生猪、生猪产品以及违法所得，并处货值金额1倍以上3倍以下的罚款，对其主要负责人处1万元以上2万元以下的罚款；货值金额难以确定的，并处2万元以上5万元以下的罚款；拒不改正的，责令停业整顿；造成严重后果的，由设区的市级人民政府取消其生猪定点屠宰厂（场）资格。</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山东省畜禽屠宰管理办法》（2019年12月16日山东省人民政府令第328号令发布，2019年12月16日省政府第57次常务会议修订通过）第三十八条：“违反本办法规定，单位或个人对畜禽、畜禽产品注水或者注入其他物质的，由县级以上人民政府畜牧兽医主管部门处5万以上10万以下罚款。单位或个人对畜禽、畜禽产品注水或者注入其他物质提供场所的，由县级以上人民政府畜牧兽医主管部门处2万以上5万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对未经定点违法从事生猪屠宰活动的单位或者个人提供生猪屠宰场所或者生猪产品储存设施，或者为对生猪、生猪产品注水或者注入其他物质的单位或者个人提供场所的处罚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三十条：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对收购、屠宰违反第二十二条规定的处罚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七条：“违反本办法规定，畜禽屠宰厂（场）收购、屠宰本办法第二十二条规定的畜禽的，由县级以上人民政府畜牧兽医主管部门处5万元以上10万元以下罚款。个人收购、屠宰本办法第二十二条规定的畜禽的，由县级以上人民政府畜牧兽医主管部门处3000元以上3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未按照规定进行违禁药物和非法添加物检测的处罚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一）未按照规定建立畜禽进厂（场）查验登记制度、畜禽产品出厂（场）记录制度的；（二）未按照国家规定的操作规程和技术要求屠宰畜禽的；（三）未按照规定建立并遵守肉品品质检验管理制度的；（四）未按照规定进行违禁药物和非法添加物检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未按照规定进行违禁药物和非法添加物检测记录的处罚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1.【省政府规章】《山东省畜禽屠宰管理办法》（2019年12月16日山东省人民政府令第328号令发布，2019年12月16日省政府第57次常务会议修订通过）第三十六条 违反本办法规定，畜禽屠宰厂（场）有下列情形之一的，由县级以上人民政府畜牧兽医主管部门责令限期改正；逾期未改正的，处3000元以上1万元以下罚款：（一）未按照规定在屠宰生产车间悬挂屠宰操作工艺流程图和检疫、检验工序位置图的；（二）未按照规定签订、保存畜禽委托屠宰协议的；（三）未按照规定进行违禁药物和非法添加物检测记录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2.【省委省政府文件】《关于调整生猪定点屠宰监管职责等事项的批复》（鲁编办﹝2014﹞96号） 一、将省商务厅生猪定点屠宰监管职责划入省畜牧兽医局。</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未按照规定在屠宰生产车间悬挂屠宰操作工艺流程图和检疫、检验工序位置图的； 未按照规定签订、保存畜禽委托屠宰协议的处罚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六条：“违反本办法规定，畜禽屠宰厂（场）有下列情形之一的，由县级以上人民政府畜牧兽医主管部门责令限期改正；逾期未改正的，处3000元以上1万元以下罚款：（一）未按照规定在屠宰生产车间悬挂屠宰操作工艺流程图和检疫、检验工序位置图的；　　（二）未按照规定签订、保存畜禽委托屠宰协议的。”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对冒用、使用伪造生猪定点屠宰证书或生猪定点屠宰标志牌的处罚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四条第二款“冒用或者使用伪造的生猪定点屠宰证书或者生猪定点屠宰标志牌的，依照前款的规定处罚。（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对未经定点从事生猪屠宰经营活动的处罚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四条：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对屠宰畜禽不符合国家规定的操作规程和技术要求的处罚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元以上1万元以下的罚款：（一）屠宰生猪不符合国家规定的操作规程和技术要求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二）未按照国家规定的操作规程和技术要求屠宰畜禽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对未如实记录其屠宰的畜禽来源和畜禽产品流向的处罚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以上1万元以下的罚款。（二）未如实记录其屠宰的生猪来源和生猪产品流向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违反本办法规定，畜禽屠宰厂（场）有下列情形之一的，由县级以上人民政府畜牧兽医主管部门责令限期改正；逾期未改正的，处3000元以上1万元以下罚款：（一）未按照规定建立畜禽进厂（场）查验登记制度、畜禽产品出厂（场）记录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未建立或者实施肉品品质检验制度的处罚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元以上1万元以下的罚款：（三）未建立或者实施肉品品质检验制度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违反本办法规定，畜禽屠宰厂（场）有下列情形之一的，由县级以上人民政府畜牧兽医主管部门处1万元以上5万元以下罚款，对其法定代表人处5000元以上1万元以下罚款：\n（三）未按照规定建立并遵守肉品品质检验管理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对经肉品品质检验不合格的畜禽产品未按照国家有关规定处理并如实记录处理情况的处罚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以上1万元以下的罚款。（四）对经肉品品质检验不合格的生猪产品未按照国家有关规定处理并如实记录处理情况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一）未按照规定建立畜禽进厂（场）查验登记制度、畜禽产品出厂（场）记录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对畜禽屠宰厂（场）出厂（场）未经肉品品质检验或者经肉品品质检验不合格的生猪产品的处罚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六条：“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三）未按照规定建立并遵守肉品品质检验管理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对违反《山东省实施〈农村土地承包法〉办法》规定发包方直接责任人员的处罚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实施〈农村土地承包法〉办法》（2004年7月通过）第三十三条：“违反本办法规定，发包方有下列行为之一的，由县级以上农业、林业等行政主管部门责令其限期改正；逾期不改正的，对直接责任人员处以一千元以上一万元以下的罚款；造成损失的，依法承担赔偿责任；构成犯罪的，依法追究刑事责任：（一）以家庭承包方式发包农村土地，未按照本集体经济组织成员人数平均分配、发包到户的；（二）剥夺、侵害本集体经济组织成员依法享有的农村土地承包经营权的；（三）超过法定比例预留的机动地未按照本办法规定承包到户的；（四）干涉承包方依法享有的生产经营自主权的；（五）未按照本办法规定，将承包期延长至法定期限的；（六）擅自变更或者解除承包合同，调整或者收回承包地的；（七）未按照本办法规定，发包不宜采用家庭承包方式承包的荒山、荒沟、荒丘、荒滩和因工程建设，自然灾害毁损的农村土地的；（八）未按照本办法规定，申办农村土地承包经营权证或者林权证等证书的；（九）扣留承包方的农村土地承包合同的；（十）扣留或者擅自更改农村土地承包经营权证或者林权证等证书的；（十一）其他侵害承包方土地承包经营权益的行为。”</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对“未经批准擅自从事环境释放、生产性试验的，已获批准但未按照规定采取安全管理、防范措施的，或者超过批准范围进行试验的”处罚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对“未按照规定制作、保存生产、经营转基因植物种子、种畜禽、水产苗种档案的”处罚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对“违反农业转基因生物标识管理规定的”处罚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五十条：“违反本条例关于农业转基因生物标识管理规定的，由县级以上人民政府农业行政主管部门依据职权，责令限期改正，可以没收非法销售的产品和违法所得，并可以处1万元以上5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对“假冒、伪造、转让或者买卖农业转基因生物有关证明文书的”处罚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五十一条：假冒、伪造、转让或者买卖农业转基因生物有关证明文书的，由县级以上人民政府农业行政主管部门依据职权，收缴相应的证明文书，并处2万元以上10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对农产品质量安全检测机构伪造检测结果的处罚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四条：“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第五十二条：“本法第四十四条、第四十七条至第四十九条、第五十条第一款、第四款和第五十一条规定的处理、处罚，由县级以上人民政府农业行政主管部门决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行政法规】《国务院关于加强食品等产品安全监督管理的特别规定》（2007年7月25日通过，国务院令第503号）第十七条：“检验检测机构出具虚假检验报告，造成严重后果的，由授予其资质的部门吊销其检验检测资质；构成犯罪的，对直接负责的主管人员和其他直接责任人员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对未建立或者未按照规定保存农产品生产记录的，或者伪造农产品生产记录的处罚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七条：“农产品生产企业、农民专业合作经济组织未建立或者未按照规定保存农产品生产记录的，或者伪造农产品生产记录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对销售的农产品未按照规定包装、标识的处罚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对销售的农产品未按照规定包装、标识的处罚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对农产品使用的保鲜剂、防腐剂、添加剂等材料不符合国家有关强制性技术规范的处罚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对销售的农产品含有国家禁止销售的农药、兽药或者其他化学物质的处罚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对销售的农产品农药、兽药等化学物质残留或者含有的重金属等有毒有害物质不符合农产品质量安全标准的处罚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对销售的农产品含有致病性寄生虫、微生物或者生物毒素不符合农产品质量安全标准的处罚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对冒用农产品质量标志的处罚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一条：“违反本法第三十二条规定，冒用农产品质量标志的，责令改正，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对有关单位或者个人引导农产品生产者改变新技术、新产品用途，造成危害农产品质量安全的处罚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农产品质量安全条例》（2011年5月27日通过）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对农产品生产企业、农民专业合作经济组织未按规定建立和实施农产品质量安全检测制度的处罚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规章】《山东省农产品质量安全监督管理规定》（2014年3月17日通过，山东省人民政府令第277号）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60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对未取得农药生产许可证生产农药或者生产假农药或委托未取得农药生产许可证的受托人加工、分装农药的处罚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第二十四条：有下列情形之一的，按未取得农药生产许可证处理：（一）超过农药生产许可证有效期继续生产农药的；（二）超过农药生产许可范围生产农药的；（三）未经批准擅自改变生产地址生产农药的；（四）委托已取得农药生产许可证的企业超过农药生产许可范围加工或者分装农药的；（五）应当按照未取得农药生产许可证处理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对取得农药生产许可的企业不再符合规定条件继续生产农药的处罚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对农药生产企业生产劣质农药或者委托加工、分装假农药、劣质农药的处罚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对采购、使用未依法附具产品质量检验合格证、未依法取得有关许可证明文件的原材料的处罚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对出厂销售未经质量检验合格并附具产品质量检验合格证的农药的处罚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对生产的农药包装、标签、说明书不符合规定的处罚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对不召回依法应当召回农药的处罚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对农药生产企业不执行原材料进货、农药出厂销售记录制度，或者不履行农药废弃物回收义务的处罚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对违反《农药管理条例》规定，未取得农药经营许可证经营农药的处罚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对经营假农药的处罚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对在农药中添加物质的处罚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对取得农药经营许可证的农药经营者不再符合规定条件继续经营农药的处罚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对农药经营者经营劣质农药的处罚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对农药经营者设立分支机构未依法变更农药经营许可证，或者未向分支机构所在地县级以上人民政府农业主管部门备案的处罚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对农药经营者向未取得农药生产许可证的农药生产企业或者未取得农药经营许可证的其他农药经营者采购农药的处罚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对农药经营者采购、销售未附具产品质量检验合格证或者包装、标签不符合规定的农药的处罚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对农药经营者不停止销售依法应当召回的农药的处罚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对农药经营者不执行农药采购台账、销售台账制度的处罚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对农药经营者在卫生用农药以外的农药经营场所内经营食品、食用农产品、饲料等的处罚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对农药经营者未将卫生用农药与其他商品分柜销售的处罚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对农药经营者不履行农药废弃物回收义务的处罚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对境外企业直接在中国销售农药的处罚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取得农药登记证的境外企业向中国出口劣质农药情节严重或者出口假农药的，由国务院农业主管部门吊销相应的农药登记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对农药使用者不按照农药的标签标注的使用范围、使用方法和剂量、使用技术要求和注意事项、安全间隔期使用农药的处罚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对农药使用者使用禁用的农药的处罚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对农药使用者将剧毒、高毒农药用于防治卫生害虫，用于蔬菜、瓜果、茶叶、菌类、中草药材生产或者用于水生植物的病虫害防治的处罚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对农药使用者在饮用水水源保护区内使用农药的处罚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对农药使用者使用农药毒鱼、虾、鸟、兽等的处罚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对农药使用者在饮用水水源保护区、河道内丢弃农药、农药包装物或者清洗施药器械的处罚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对农产品生产企业、食品和食用农产品仓储企业、专业化病虫害防治服务组织和从事农产品生产的农民专业合作社等不执行农药使用记录制度的处罚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对伪造、变造、转让、出租、出借农药登记证、农药生产许可证、农药经营许可证等许可证明文件违法行为的处罚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对未取得农药生产许可证生产农药，未取得农药经营许可证经营农药，或者被吊销农药登记证、农药生产许可证、农药经营许可证的处罚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三条：“未取得农药生产许可证生产农药，未取得农药经营许可证经营农药，或者被吊销农药登记证、农药生产许可证、农药经营许可证的，其直接负责的主管人员10年内不得从事农药生产、经营活动。农药生产企业、农药经营者招用前款规定的人员从事农药生产、经营活动的，由发证机关吊销农药生产许可证、农药经营许可证。被吊销农药登记证的，国务院农业主管部门5年内不再受理其农药登记申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对农药经营者未按规定要求购买者退回和回收剧毒、高毒农药的容器、包装物的处罚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五条：“违反本规定，农药、兽药经营者未按规定执行经营告知制度，或者未按规定要求购买者退回和回收剧毒、高毒农药的容器、包装物的，由县级以上人民政府农业、畜牧兽医主管部门按照职责分工责令限期改正；逾期不改正的，处两千元以上五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对农药经营者未按规定要求在禁止区域内销售剧毒、高毒农药的处罚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六条：“违反本规定，农药经营者在禁止区域内销售剧毒、高毒农药的，由县级以上人民政府农业主管部门责令改正，给予警告，并处一万元以上三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对农药经营者向未成年人等人员出售剧毒、高毒农药的处罚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七条：“违反本规定，农药经营者向未成年人等人员出售剧毒、高毒农药的，由县级以上人民政府农业主管部门责令改正，给予警告，并处三千元以上一万元以下罚款；造成严重后果的，处一万元以上三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对无证或者未按许可证的规定生产经营菌种或伪造、涂改、买卖、租借《食用菌菌种生产经营许可证》的处罚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三十二条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以农业部令第62号公布，2015年4月29日农业部令2015年第1号修订）第二十一条：禁止无证或者未按许可证的规定生产经营菌种；禁止伪造、涂改、买卖、租借《食用菌菌种生产经营许可证》。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9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对生产经营假、劣菌种的处罚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四十九条禁止生产经营假、劣种子。农业、林业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下列种子为劣种子：（一）质量低于国家规定标准的（二）质量低于标签标注指标的;（三）带有国家规定的检疫性有害生物的；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第七十六条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农业部令第62号发布，2015年4月29日农业部令2015年第1号修订）第二十八条：禁止生产、经营假、劣菌种。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2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对未经许可从境外进口菌种或引进菌种在国内销售的处罚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五十八条从事种子进出口业务的，除具备种子生产经营许可证外，还应当依照国家有关规定取得种子进出口许可。从境外引进农作物、林木种子的审定权限，农作物、林木种子的进口审批办法，引进转基因植物品种的管理办法，由国务院规定；第六十条为境外制种进口种子的，可以不受本法第五十八条第一款的限制，但应当具有对外制种合同，进口的种子只能用于制种，其产品不得在境内销售。从境外引进农作物或者林木试验用种，应当隔离栽培，收获物也不得作为种子销售；第六十一条禁止进出口假、劣种子以及属于国家规定不得进出口的种子；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以农业部令第62号公布，2015年4月29日农业部令2015年第1号修订）第三十三条为境外制种进口菌种的，可以不受本办法第二十九条限制，但应当具有对外制种合同。进口的菌种只能用于制种，其产品不得在国内销售。从境外引进试验用菌种及扩繁得到的菌种不得作为商品菌种出售；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4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对经营的食用菌菌种标签不符合规定以及未按规定建立、保存菌种生产经营档案的处罚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第四十条销售的种子应当加工、分级、包装。但是不能加工、包装的除外。大包装或者进口种子可以分装;实行分装的，应当标注分装单位，并对种子质量负责；第四十一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林业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农业部令第62号发布，2015年4月29日农业部令2015年第1号修订）第二十三条菌种经营单位和个人应当建立菌种经营档案，载明菌种来源、贮存时间和条件、销售去向、运输、经办人等内容。经营档案应当保存至菌种销售后2年；第二十四条销售的菌种应当附有标签和菌种质量合格证。标签应当标注菌种种类、品种、级别、接种日期、保藏条件、保质期、菌种生产经营许可证编号、执行标准及生产者名称、生产地点。标签标注的内容应当与销售菌种相符；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对销售、推广未经审定蚕种的处罚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对无蚕种生产、经营许可证或者违反蚕种生产、经营许可证的规定生产经营蚕种，或者转让、租借蚕种生产、经营许可证的处罚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对销售的蚕种未附具蚕种检疫证明、质量合格证的处罚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三条：“销售的蚕种未附具蚕种检疫证明、质量合格证的，由县级以上地方人民政府农业（蚕业）行政主管部门责令改正，没收违法所得，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对以不合格蚕种冒充合格蚕种、冒充其他企业（种场）名称或者品种的蚕种的处罚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对生产、销售未取得登记证的肥料产品、假冒、伪造肥料登记证、登记证号、生产、销售的肥料产品有效成分或含量与登记批准的内容不符的单位的处罚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肥料登记管理办法》（2000年6月23日农业部令第32号发布，2017年11月30日农业部令第8号修订）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对转让肥料登记证或登记证号的，登记证有效期满未经批准续展登记而继续生产该肥料产品的，生产、销售包装上未附标签、标签残缺不清或者擅自修改标签内容的单位的处罚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肥料登记管理办法》（2000年6月23日农业部令第32号发布，2017年11月30日农业部令第8号修订）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1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对违反植物检疫法规行为的处罚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植物检疫条例》（1983年1月3日国务院发布，2017年10月7日国务院令第687号修订）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门规章】《植物检疫条例实施细则（农业部分）》（农业部分）》（1995年2月25日农业农村部令第5号发布，2007年11月8日农业农村部第6号第3次修订）第二十五条：“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罚款按以下标准执行：对于非经营活动中的违法行为，处以1000元以下罚款；对于经营活动中的违法行为，有违法所得的，处以违法所得3倍以下罚款，但最高不得超过30000元；没有违法所得的，处以l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省政府规章】《山东省农业植物检疫办法》（2002年4月山东省人民政府令第140号）第三十六条：“违反本办法规定的，有下列行为之一，尚未引起疫情扩散的，由农业植物检疫机构责令限期改正，给予警告，没收违法所得，并可处以罚款；造成损失的，应当承担赔偿责任；构成犯罪的，依法追究刑事责任：（一）未按本办法规定办理农业植物检疫手续的；（二）谎报受检物品种类、品种或者隐瞒受检物品数量、受检作物面积，提供虚假证明材料的；（三）擅自启封换货、改变数量或者将非种用植物和植物产品作种用的；（四）伪造、涂改、买卖、转让植物检疫单证、印章、标志或者故意毁坏封识的；（五）试验、生产、推广带有植物检疫对象的种子、苗木及其他繁殖材料或者未经批准在非疫区进行植物检疫对象试验研究的；（六）不在指定地点种植或者不按要求隔离试种，或者隔离试种期间擅自分散种子、苗木及其他繁殖材料的；（七）在调运进境带有疫情的植物和植物产品过程中，造成撒漏、扩散或者下脚料除害处理不彻底的。有前款规定的违法行为之一，属于非经营活动中的违法行为的，处以1000元以下罚款；属于经营活动中的违法行为，有违法所得的，处以违法所得3倍以下罚款，但最高不得超过3万元；没有违法所得的，处以1万元以下罚款。”第三十七条：“违反本办法规定，引起疫情扩散的，由农业植物检疫机构责令销毁或者进行除害处理，并可处以3000元以上3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对未取得采集证或者未按照采集证的规定采集国家重点保护野生植物的处罚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三条：“未取得采集证或者未按照采集证的规定采集国家重点保护野生植物的，由野生植物行政主管部门没收所采集的野生植物和违法所得，可以并处违法所得10倍以下的罚款；有采集证的，并可以吊销采集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对违反规定，出售、收购国家重点保护野生植物的处罚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四条：“违反本条例规定，出售、收购国家重点保护野生植物的，由工商行政管理部门或者野生植物行政主管部门按照职责分工没收野生植物和违法所得，可以并处违法所得10倍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对伪造、倒卖、转让采集证、允许进出口证明书或者有关批准文件、标签的处罚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六条：“伪造、倒卖、转让采集证、允许进出口证明书或者有关批准文件、标签的，由野生植物行政主管部门或者工商行政管理部门按照职责分工收缴，没收违法所得，可以并处5万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对外国人在中国境内采集、收购国家重点保护野生植物，或者未经批准对国家重点保护野生植物进行野外考察的处罚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对生产经营假种子的处罚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四十九条第一款：“禁止生产经营假、劣种子。农业、林业主管部门和有关部门依法打击生产经营假、劣种子的违法行为，保护农民合法权益，维护公平竞争的市场秩序”；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对生产经营劣种子的处罚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四十九条第一款：“禁止生产经营假、劣种子。农业、林业主管部门和有关部门依法打击生产经营假、劣种子的违法行为，保护农民合法权益，维护公平竞争的市场秩序”；第七十六条：“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对未依法取得种子生产经营许可行为的处罚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三十三条第三款：“除本法另有规定外，禁止任何单位和个人无种子生产经营许可证或者违反种子生产经营许可证的规定生产、经营种子。禁止伪造、变造、买卖、租借种子生产经营许可证”；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对品种测试、试验和种子质量检验机构伪造测试、试验、检验数据或者出具虚假证明的的处罚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对应当审定或登记而未审定或登记的农作物品种发布广告、推广等行为的处罚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二十一条：“审定通过的农作物品种和林木良种出现不可克服的严重缺陷等情形不宜继续推广、销售的，经原审定委员会审核确认后，撤销审定，由原公告部门发布公告，停止推广、销售”；第二十二条第六款：“对已登记品种出现不可克服的严重缺陷等情形的，由国务院农业主管部门撤销登记，并发布公告，停止推广”；第二十三条第一款：“应当审定的农作物品种未经审定的，不得发布广告、推广、销售”；第二十三条第三款：“应当登记的农作物品种未经登记的，不得发布广告、推广，不得以登记品种的名义销售”；第七十八条：“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对违法从事种子进出口和对外合作业务的处罚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八条第一款：“从事种子进出口业务的，除具备种子生产经营许可证外，还应当依照国家有关规定取得种子进出口许可”；第六十条：“为境外制种进口种子的，可以不受本法第五十八条第一款的限制，但应当具有对外制种合同，进口的种子只能用于制种，其产品不得在境内销售。从境外引进农作物或者林木试验用种，应当隔离栽培，收获物也不得作为种子销售”；第六十一条：“禁止进出口假、劣种子以及属于国家规定不得进出口的种子”；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对销售的种子包装、标签、使用说明不规范或未按规定建立、保存种子生产经营档案或未按规定进行生产经营备案的处罚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第三十八条第一款：“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第四十条第一款：“销售的种子应当加工、分级、包装。但是不能加工、包装的除外”；第四十一条第一款、第二款：“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林业主管部门规定的其他事项”；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对侵占、破坏种质资源，私自采集或者采伐国家重点保护的天然种质资源的的处罚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八条：“国家依法保护种质资源，任何单位和个人不得侵占和破坏种质资源。禁止采集或者采伐国家重点保护的天然种质资源。因科研等特殊情况需要采集或者采伐的，应当经国务院或者省、自治区、直辖市人民政府的农业、林业主管部门批准”；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对在种子生产基地进行检疫性有害生物接种试验的处罚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四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第八十七条：“违反本法第五十四条规定，在种子生产基地进行检疫性有害生物接种试验的，由县级以上人民政府农业、林业主管部门责令停止试验，处五千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对拒绝、阻挠农业主管部门依法实施监督检查的处罚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条第二款：“农业、林业主管部门依照本法规定行使职权，当事人应当协助、配合，不得拒绝、阻挠”；第八十八条：“违反本法第五十条规定，拒绝、阻挠农业、林业主管部门依法实施监督检查的，处二千元以上五万元以下罚款，可以责令停产停业整顿；构成违反治安管理行为的，由公安机关依法给予治安管理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1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对未经品种权人许可，以商业目的生产或者销售授权品种的繁殖材料以及假冒授权品种的处罚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二十八条：“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本法、有关法律、行政法规另有规定的除外”；第七十三条：“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行政法规】《植物新品种保护条例》（1997年3月20日国务院令第213号公布，根据2013年1月31日《国务院关于修改〈植物新品种保护条例〉的决定》修订）第三十九条：未经品种权人许可，以商业目的生产或者销售授权品种的繁殖材料的，品种权人或者利害关系人可以请求省级以上人民政府农业、林业行政部门依据各自的职权进行处理，也可以直接向人民法院提起诉讼。省级以上人民政府农业、林业行政部门依据各自的职权，根据当事人自愿的原则，对侵权所造成的损害赔偿可以进行调解。调解达成协议的，当事人应当履行；调解未达成协议的，品种权人或者利害关系人可以依照民事诉讼程序向人民法院提起诉讼。省级以上人民政府农业、林业行政部门依据各自的职权处理品种权侵权案件时，为维护社会公共利益，可以责令侵权人停止侵权行为，没收违法所得和植物品种繁殖材料；货值金额五万元以上的，可处货值金额一倍以上五倍以下的罚款；没有货值金额或者货值金额五万元以下的，根据情节轻重，可处二十五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对销售授权品种未使用其注册登记的名称的处罚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植物新品种保护条例》（1997年3月20日国务院令第213号公布，根据2013年1月31日《国务院关于修改〈植物新品种保护条例〉的决定》修订）第四十二条：“销售授权品种未使用其注册登记的名称的，由县级以上人民政府农业、林业行政部门依据各自的职权责令限期改正，可以处1000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对未按照规定办理登记手续并取得相应的证书和牌照，擅自将拖拉机、联合收割机投入使用，或者未按照规定办理变更登记手续的处罚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对伪造、变造或者使用伪造、变造的拖拉机、联合收割机证书和牌照的，或者使用其他拖拉机、联合收割机的证书和牌照的处罚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对未取得操作资格操作拖拉机、联合收割机的处罚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二条未取得拖拉机、联合收割机操作证件而操作拖拉机、联合收割机的，由县级以上地方人民政府农业机械化主管部门责令改正，处100元以上500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对使用拖拉机、联合收割机违反规定载人的处罚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责令改正；拒不改正的，扣押拖拉机、联合收割机的证书、牌照；情节严重的，吊销有关人员的操作证件。</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对未备案开展新兽药临床试验的处罚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2020年国务院第726号修订）1.【行政法规】《兽药管理条例》（2004年4月9日国务院令第404号公布，2014年7月29日国务院令第653号部分修订，2016年2月6日国务院令第667号部分修订，2020年国务院第726号修订）第五十九条第三款：“违反本条例规定，开展新兽药临床试验应当备案而未备案的，责令其立即改正，给予警告，并处5万元以上10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使用宾馆、饭店和集体食堂的泔水、餐厨垃圾或者过期变质的食品、不符合国家规定的饲料喂养动物</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1.【地方性法规】《青岛市无规定动物疫病区管理条例》（2007年10月19日青岛市第十三届人民代表大会常务委员会第39次会议通过）第二十一条第二款 禁止使用宾馆、饭店和集体食堂的泔水、餐厨垃圾喂养动物，禁止使用过期变质的食品和不符合国家规定的饲料喂养动物。</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二）使用宾馆、饭店和集体食堂的泔水、餐厨垃圾或者过期变质的食品、不符合国家规定的饲料喂养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对从无疫区外调入动物排泄物和以动物排泄物为主要原料的混合肥料的处罚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1.【地方性法规】《青岛市无规定动物疫病区管理条例》（2007年10月19日青岛市第十三届人民代表大会常务委员会第39次会议通过）第二十三条 禁止从无疫区外调入动物排泄物和以动物排泄物为主要原料的混合肥料。</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  　　（三）从无疫区外调入动物排泄物和以动物排泄物为主要原料的混合肥料的。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EC"/>
    <w:rsid w:val="002D6CE5"/>
    <w:rsid w:val="00991DEC"/>
    <w:rsid w:val="009A701D"/>
    <w:rsid w:val="00A82DDB"/>
    <w:rsid w:val="43394BC3"/>
    <w:rsid w:val="6886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41"/>
    <w:basedOn w:val="5"/>
    <w:uiPriority w:val="0"/>
    <w:rPr>
      <w:rFonts w:hint="eastAsia" w:ascii="仿宋" w:hAnsi="仿宋" w:eastAsia="仿宋" w:cs="仿宋"/>
      <w:color w:val="000000"/>
      <w:sz w:val="18"/>
      <w:szCs w:val="18"/>
      <w:u w:val="none"/>
    </w:rPr>
  </w:style>
  <w:style w:type="character" w:customStyle="1" w:styleId="10">
    <w:name w:val="font31"/>
    <w:basedOn w:val="5"/>
    <w:uiPriority w:val="0"/>
    <w:rPr>
      <w:rFonts w:hint="eastAsia" w:ascii="仿宋" w:hAnsi="仿宋" w:eastAsia="仿宋" w:cs="仿宋"/>
      <w:color w:val="000000"/>
      <w:sz w:val="18"/>
      <w:szCs w:val="18"/>
      <w:u w:val="none"/>
    </w:rPr>
  </w:style>
  <w:style w:type="character" w:customStyle="1" w:styleId="11">
    <w:name w:val="font11"/>
    <w:basedOn w:val="5"/>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280</Characters>
  <Lines>2</Lines>
  <Paragraphs>1</Paragraphs>
  <TotalTime>1</TotalTime>
  <ScaleCrop>false</ScaleCrop>
  <LinksUpToDate>false</LinksUpToDate>
  <CharactersWithSpaces>328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2021-08-10T10:18:00Z</dcterms:created>
  <dc:creator>张 潇文</dc:creator>
  <cp:lastModifiedBy>053201286640adsla</cp:lastModifiedBy>
  <dcterms:modified xsi:type="dcterms:W3CDTF">2022-09-20T03:34:31Z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8499A8A8D5A3423BAB1734F8E4B4CACE</vt:lpwstr>
  </property>
</Properties>
</file>