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A3DD" w14:textId="23D1480C" w:rsidR="00974811" w:rsidRDefault="00732209">
      <w:pPr>
        <w:rPr>
          <w:sz w:val="28"/>
          <w:szCs w:val="32"/>
        </w:rPr>
      </w:pPr>
      <w:r w:rsidRPr="00732209">
        <w:rPr>
          <w:rFonts w:hint="eastAsia"/>
          <w:sz w:val="28"/>
          <w:szCs w:val="32"/>
        </w:rPr>
        <w:t>经抽查</w:t>
      </w:r>
      <w:r w:rsidRPr="00732209">
        <w:rPr>
          <w:rFonts w:hint="eastAsia"/>
          <w:sz w:val="28"/>
          <w:szCs w:val="32"/>
        </w:rPr>
        <w:t>生产销售无线电发射设备的企业和个体工商户</w:t>
      </w:r>
      <w:r w:rsidRPr="00732209">
        <w:rPr>
          <w:rFonts w:hint="eastAsia"/>
          <w:sz w:val="28"/>
          <w:szCs w:val="32"/>
        </w:rPr>
        <w:t>，对其进行</w:t>
      </w:r>
      <w:r w:rsidRPr="00732209">
        <w:rPr>
          <w:rFonts w:hint="eastAsia"/>
          <w:sz w:val="28"/>
          <w:szCs w:val="32"/>
        </w:rPr>
        <w:t>无线电发射设备销售备案检查</w:t>
      </w:r>
      <w:r w:rsidRPr="00732209">
        <w:rPr>
          <w:rFonts w:hint="eastAsia"/>
          <w:sz w:val="28"/>
          <w:szCs w:val="32"/>
        </w:rPr>
        <w:t>，未发现有违反</w:t>
      </w:r>
      <w:r w:rsidRPr="00732209">
        <w:rPr>
          <w:rFonts w:hint="eastAsia"/>
          <w:sz w:val="28"/>
          <w:szCs w:val="32"/>
        </w:rPr>
        <w:t>《中华人民共和国无线电管理条例》</w:t>
      </w:r>
      <w:r w:rsidRPr="00732209">
        <w:rPr>
          <w:rFonts w:hint="eastAsia"/>
          <w:sz w:val="28"/>
          <w:szCs w:val="32"/>
        </w:rPr>
        <w:t>和</w:t>
      </w:r>
      <w:r w:rsidRPr="00732209">
        <w:rPr>
          <w:rFonts w:hint="eastAsia"/>
          <w:sz w:val="28"/>
          <w:szCs w:val="32"/>
        </w:rPr>
        <w:t>《山东省无线电管理条例》</w:t>
      </w:r>
      <w:r w:rsidRPr="00732209">
        <w:rPr>
          <w:rFonts w:hint="eastAsia"/>
          <w:sz w:val="28"/>
          <w:szCs w:val="32"/>
        </w:rPr>
        <w:t>的相关行为。</w:t>
      </w:r>
    </w:p>
    <w:p w14:paraId="2EC5AAAF" w14:textId="7031C97F" w:rsidR="00732209" w:rsidRDefault="00732209">
      <w:pPr>
        <w:rPr>
          <w:sz w:val="28"/>
          <w:szCs w:val="32"/>
        </w:rPr>
      </w:pPr>
    </w:p>
    <w:p w14:paraId="410C09BE" w14:textId="05DE9A90" w:rsidR="00732209" w:rsidRDefault="00732209">
      <w:pPr>
        <w:rPr>
          <w:sz w:val="28"/>
          <w:szCs w:val="32"/>
        </w:rPr>
      </w:pPr>
    </w:p>
    <w:p w14:paraId="47DC464D" w14:textId="6881D675" w:rsidR="00732209" w:rsidRDefault="00732209">
      <w:pPr>
        <w:rPr>
          <w:sz w:val="28"/>
          <w:szCs w:val="32"/>
        </w:rPr>
      </w:pPr>
    </w:p>
    <w:p w14:paraId="580D2237" w14:textId="6B100F22" w:rsidR="00732209" w:rsidRDefault="00732209" w:rsidP="00732209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即墨区工信局</w:t>
      </w:r>
    </w:p>
    <w:p w14:paraId="622174B3" w14:textId="65B7E028" w:rsidR="00732209" w:rsidRPr="00732209" w:rsidRDefault="00732209" w:rsidP="00732209">
      <w:pPr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020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>1</w:t>
      </w:r>
      <w:r>
        <w:rPr>
          <w:sz w:val="28"/>
          <w:szCs w:val="32"/>
        </w:rPr>
        <w:t>2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</w:rPr>
        <w:t>日</w:t>
      </w:r>
    </w:p>
    <w:sectPr w:rsidR="00732209" w:rsidRPr="0073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509E"/>
    <w:rsid w:val="004A509E"/>
    <w:rsid w:val="00732209"/>
    <w:rsid w:val="009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2D97"/>
  <w15:chartTrackingRefBased/>
  <w15:docId w15:val="{B8A407E1-0839-4471-ABF3-1E5B6401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uaer</dc:creator>
  <cp:keywords/>
  <dc:description/>
  <cp:lastModifiedBy>uaer</cp:lastModifiedBy>
  <cp:revision>2</cp:revision>
  <dcterms:created xsi:type="dcterms:W3CDTF">2021-10-17T13:31:00Z</dcterms:created>
  <dcterms:modified xsi:type="dcterms:W3CDTF">2021-10-17T13:35:00Z</dcterms:modified>
</cp:coreProperties>
</file>