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D013F">
      <w:pPr>
        <w:jc w:val="center"/>
        <w:rPr>
          <w:rFonts w:hint="eastAsia"/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青岛市即墨区华山路小学</w:t>
      </w:r>
      <w:r>
        <w:rPr>
          <w:rFonts w:hint="eastAsia"/>
          <w:b/>
          <w:bCs/>
          <w:sz w:val="36"/>
          <w:szCs w:val="44"/>
        </w:rPr>
        <w:t>202</w:t>
      </w:r>
      <w:r>
        <w:rPr>
          <w:rFonts w:hint="eastAsia"/>
          <w:b/>
          <w:bCs/>
          <w:sz w:val="36"/>
          <w:szCs w:val="44"/>
          <w:lang w:val="en-US" w:eastAsia="zh-CN"/>
        </w:rPr>
        <w:t>5-</w:t>
      </w:r>
      <w:r>
        <w:rPr>
          <w:rFonts w:hint="eastAsia"/>
          <w:b/>
          <w:bCs/>
          <w:sz w:val="36"/>
          <w:szCs w:val="44"/>
        </w:rPr>
        <w:t>202</w:t>
      </w:r>
      <w:r>
        <w:rPr>
          <w:rFonts w:hint="eastAsia"/>
          <w:b/>
          <w:bCs/>
          <w:sz w:val="36"/>
          <w:szCs w:val="44"/>
          <w:lang w:val="en-US" w:eastAsia="zh-CN"/>
        </w:rPr>
        <w:t>6</w:t>
      </w:r>
      <w:r>
        <w:rPr>
          <w:rFonts w:hint="eastAsia"/>
          <w:b/>
          <w:bCs/>
          <w:sz w:val="36"/>
          <w:szCs w:val="44"/>
        </w:rPr>
        <w:t>学年</w:t>
      </w:r>
      <w:r>
        <w:rPr>
          <w:rFonts w:hint="eastAsia"/>
          <w:b/>
          <w:bCs/>
          <w:sz w:val="36"/>
          <w:szCs w:val="44"/>
          <w:lang w:val="en-US" w:eastAsia="zh-CN"/>
        </w:rPr>
        <w:t>四</w:t>
      </w:r>
      <w:r>
        <w:rPr>
          <w:rFonts w:hint="eastAsia"/>
          <w:b/>
          <w:bCs/>
          <w:sz w:val="36"/>
          <w:szCs w:val="44"/>
        </w:rPr>
        <w:t>年级</w:t>
      </w:r>
    </w:p>
    <w:p w14:paraId="51F8950C">
      <w:pPr>
        <w:jc w:val="center"/>
        <w:rPr>
          <w:rFonts w:hint="eastAsia"/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>英语教学研究活动及成果</w:t>
      </w:r>
    </w:p>
    <w:p w14:paraId="44EF2FB3">
      <w:pPr>
        <w:rPr>
          <w:rFonts w:hint="eastAsia"/>
        </w:rPr>
      </w:pPr>
      <w:r>
        <w:rPr>
          <w:rFonts w:hint="eastAsia"/>
        </w:rPr>
        <w:t xml:space="preserve"> </w:t>
      </w:r>
    </w:p>
    <w:p w14:paraId="0C4704DE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参加人员：全体</w:t>
      </w:r>
      <w:r>
        <w:rPr>
          <w:rFonts w:hint="eastAsia"/>
          <w:sz w:val="28"/>
          <w:szCs w:val="36"/>
          <w:lang w:val="en-US" w:eastAsia="zh-CN"/>
        </w:rPr>
        <w:t>四</w:t>
      </w:r>
      <w:r>
        <w:rPr>
          <w:rFonts w:hint="eastAsia"/>
          <w:sz w:val="28"/>
          <w:szCs w:val="36"/>
        </w:rPr>
        <w:t>年级英语备课组教师</w:t>
      </w:r>
    </w:p>
    <w:p w14:paraId="07C9A6D0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时间：202</w:t>
      </w:r>
      <w:r>
        <w:rPr>
          <w:rFonts w:hint="eastAsia"/>
          <w:sz w:val="28"/>
          <w:szCs w:val="36"/>
          <w:lang w:val="en-US" w:eastAsia="zh-CN"/>
        </w:rPr>
        <w:t>6</w:t>
      </w:r>
      <w:r>
        <w:rPr>
          <w:rFonts w:hint="eastAsia"/>
          <w:sz w:val="28"/>
          <w:szCs w:val="36"/>
        </w:rPr>
        <w:t>年</w:t>
      </w:r>
      <w:r>
        <w:rPr>
          <w:rFonts w:hint="eastAsia"/>
          <w:sz w:val="28"/>
          <w:szCs w:val="36"/>
          <w:lang w:val="en-US" w:eastAsia="zh-CN"/>
        </w:rPr>
        <w:t>4</w:t>
      </w:r>
      <w:r>
        <w:rPr>
          <w:rFonts w:hint="eastAsia"/>
          <w:sz w:val="28"/>
          <w:szCs w:val="36"/>
        </w:rPr>
        <w:t>月</w:t>
      </w:r>
      <w:r>
        <w:rPr>
          <w:rFonts w:hint="eastAsia"/>
          <w:sz w:val="28"/>
          <w:szCs w:val="36"/>
          <w:lang w:val="en-US" w:eastAsia="zh-CN"/>
        </w:rPr>
        <w:t>9</w:t>
      </w:r>
      <w:r>
        <w:rPr>
          <w:rFonts w:hint="eastAsia"/>
          <w:sz w:val="28"/>
          <w:szCs w:val="36"/>
        </w:rPr>
        <w:t>日</w:t>
      </w:r>
    </w:p>
    <w:p w14:paraId="1C2FD380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缺席人员及原因：无</w:t>
      </w:r>
    </w:p>
    <w:p w14:paraId="01665884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教学研究活动主题：新课标视域下四年级英语课堂听说习惯的培养策略</w:t>
      </w:r>
    </w:p>
    <w:p w14:paraId="6761F4B2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发言人：</w:t>
      </w:r>
      <w:r>
        <w:rPr>
          <w:rFonts w:hint="eastAsia"/>
          <w:sz w:val="28"/>
          <w:szCs w:val="36"/>
          <w:lang w:val="en-US" w:eastAsia="zh-CN"/>
        </w:rPr>
        <w:t>柳鑫</w:t>
      </w:r>
    </w:p>
    <w:p w14:paraId="17AF9A72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 </w:t>
      </w:r>
    </w:p>
    <w:p w14:paraId="4F96EF12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一、活动主题 </w:t>
      </w:r>
    </w:p>
    <w:p w14:paraId="77B1C66A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新课标视域下四年级英语课堂听说习惯的培养策略</w:t>
      </w:r>
    </w:p>
    <w:p w14:paraId="2CFB345D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二、核心研讨方向</w:t>
      </w:r>
    </w:p>
    <w:p w14:paraId="109027E9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1. 学情特点分析：四年级是小学英语学习过渡期，学生词汇量有限，存在不敢开口、听说脱节、课堂参与度不均等问题，聚焦基础听说能力培养。</w:t>
      </w:r>
    </w:p>
    <w:p w14:paraId="76DDD59B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2. 课堂听说落实：探究课堂热身、对话跟读、情景问答、小组互动等方式，优化听说训练形式，落实新课标语言运用素养。</w:t>
      </w:r>
    </w:p>
    <w:p w14:paraId="4EC36915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3. 学习习惯养成：规范学生课堂倾听、大胆开口、规范朗读的习惯，夯实小学中段英语学习基础。</w:t>
      </w:r>
    </w:p>
    <w:p w14:paraId="6E2684A4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4. 课堂活动优化：设计低难度、趣味性听说任务，兼顾不同层次学生，提升课堂整体参与度。</w:t>
      </w:r>
    </w:p>
    <w:p w14:paraId="57DCD1CF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 </w:t>
      </w:r>
    </w:p>
    <w:p w14:paraId="103B50D8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三、研讨形式建议</w:t>
      </w:r>
    </w:p>
    <w:p w14:paraId="46C35CF3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 1. 课例精读会：分组选取四年级不同单元对话课例，分析课堂听说活动设计的优缺点。</w:t>
      </w:r>
    </w:p>
    <w:p w14:paraId="4614A818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2. 对比研讨：交流不同教师听说教学方法，对比班级学生听说习惯养成效果，总结可复制策略。</w:t>
      </w:r>
    </w:p>
    <w:p w14:paraId="2BBE4BF6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3. 集体备课实践：结合单元主题，共同设计一节听说训练课堂流程与活动。</w:t>
      </w:r>
    </w:p>
    <w:p w14:paraId="496C1C48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四、关键研讨问题</w:t>
      </w:r>
    </w:p>
    <w:p w14:paraId="4BCD37C1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新课标背景下，如何在常规课堂中高效落实四年级学生听说习惯的培养？</w:t>
      </w:r>
    </w:p>
    <w:p w14:paraId="267E0AB6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怎样设计简单有效的课堂活动，帮助学生克服开口障碍、提升听说能力？</w:t>
      </w:r>
    </w:p>
    <w:p w14:paraId="7200CA6C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如何兼顾班级不同层次学生，让学困生敢开口、优等生善表达？</w:t>
      </w:r>
    </w:p>
    <w:p w14:paraId="3C84570C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怎样将听说习惯培养与单元词句教学有机结合，做到学以致用？</w:t>
      </w:r>
    </w:p>
    <w:p w14:paraId="7D39D097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五、教研成果</w:t>
      </w:r>
    </w:p>
    <w:p w14:paraId="59C1CF91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1. 梳理四年级各单元听说教学重难点，统一课堂听说训练标准。</w:t>
      </w:r>
    </w:p>
    <w:p w14:paraId="44D6351C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2. 形成课堂听说活动设计清单，规范课堂互动形式。</w:t>
      </w:r>
    </w:p>
    <w:p w14:paraId="61D0A4F5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3. 总结出分层式听说习惯培养方法，提升中段学生英语综合基础能力。</w:t>
      </w:r>
    </w:p>
    <w:p w14:paraId="3B2DA66E">
      <w:pPr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 w:eastAsiaTheme="minorEastAsia"/>
          <w:sz w:val="28"/>
          <w:szCs w:val="36"/>
          <w:lang w:eastAsia="zh-CN"/>
        </w:rPr>
        <w:drawing>
          <wp:inline distT="0" distB="0" distL="114300" distR="114300">
            <wp:extent cx="5264785" cy="3947160"/>
            <wp:effectExtent l="0" t="0" r="12065" b="15240"/>
            <wp:docPr id="1" name="图片 1" descr="4a876941f52bceb2d08a87282bd55c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a876941f52bceb2d08a87282bd55c8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070D75"/>
    <w:rsid w:val="08AE1E9F"/>
    <w:rsid w:val="0BD7170D"/>
    <w:rsid w:val="14DC08D0"/>
    <w:rsid w:val="17561FE8"/>
    <w:rsid w:val="235B27CC"/>
    <w:rsid w:val="3D4A2A1A"/>
    <w:rsid w:val="4504461A"/>
    <w:rsid w:val="52CD120F"/>
    <w:rsid w:val="71C025E8"/>
    <w:rsid w:val="79F503F9"/>
    <w:rsid w:val="7D4A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675</Words>
  <Characters>696</Characters>
  <Lines>0</Lines>
  <Paragraphs>0</Paragraphs>
  <TotalTime>2</TotalTime>
  <ScaleCrop>false</ScaleCrop>
  <LinksUpToDate>false</LinksUpToDate>
  <CharactersWithSpaces>711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2026-05-20T01:30:00Z</dcterms:created>
  <dc:creator>姜莎</dc:creator>
  <cp:lastModifiedBy>猛偈掌惫</cp:lastModifiedBy>
  <dcterms:modified xsi:type="dcterms:W3CDTF">2026-06-09T07:03:38Z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eyJoZGlkIjoiZmQwNjE1ZjVhZWFmMGRjNTBjMTMyNjczN2E0Y2E3MDYiLCJ1c2VySWQiOiIxNzk5NTI3ODIwIn0=</vt:lpwstr>
  </property>
  <property fmtid="{D5CDD505-2E9C-101B-9397-08002B2CF9AE}" pid="4" name="ICV">
    <vt:lpwstr>86F3467E965E46F7BA7F0A90D5E491AC_13</vt:lpwstr>
  </property>
</Properties>
</file>