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C911" w14:textId="46170CA6" w:rsidR="00584DCE" w:rsidRDefault="00584DCE" w:rsidP="00584DCE">
      <w:pPr>
        <w:spacing w:line="560" w:lineRule="exact"/>
        <w:rPr>
          <w:rFonts w:ascii="仿宋_GB2312" w:eastAsia="黑体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</w:rPr>
        <w:t>附件6</w:t>
      </w:r>
    </w:p>
    <w:p w14:paraId="3BCB53F0" w14:textId="77777777" w:rsidR="00584DCE" w:rsidRDefault="00584DCE" w:rsidP="00584DCE">
      <w:pPr>
        <w:spacing w:beforeLines="50" w:before="156" w:afterLines="50" w:after="156" w:line="560" w:lineRule="exact"/>
        <w:jc w:val="center"/>
        <w:rPr>
          <w:rFonts w:ascii="方正小标宋_GBK" w:eastAsia="方正小标宋_GBK" w:hAnsi="黑体" w:cs="仿宋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  <w:t>2022年即墨区</w:t>
      </w:r>
      <w:r>
        <w:rPr>
          <w:rFonts w:ascii="方正小标宋_GBK" w:eastAsia="方正小标宋_GBK" w:hAnsi="黑体" w:cs="仿宋" w:hint="eastAsia"/>
          <w:sz w:val="44"/>
          <w:szCs w:val="44"/>
        </w:rPr>
        <w:t>普通高中招生工作进程</w:t>
      </w:r>
    </w:p>
    <w:p w14:paraId="025FF1F6" w14:textId="77777777" w:rsidR="00584DCE" w:rsidRDefault="00584DCE" w:rsidP="00584DCE">
      <w:pPr>
        <w:spacing w:beforeLines="50" w:before="156" w:afterLines="50" w:after="156" w:line="560" w:lineRule="exact"/>
        <w:jc w:val="center"/>
        <w:rPr>
          <w:rFonts w:ascii="方正小标宋_GBK" w:eastAsia="方正小标宋_GBK" w:hAnsi="黑体" w:cs="仿宋" w:hint="eastAsia"/>
          <w:sz w:val="44"/>
          <w:szCs w:val="44"/>
        </w:rPr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2200"/>
        <w:gridCol w:w="3902"/>
        <w:gridCol w:w="1458"/>
      </w:tblGrid>
      <w:tr w:rsidR="00584DCE" w:rsidRPr="005F3444" w14:paraId="3C31887F" w14:textId="77777777" w:rsidTr="00D06739">
        <w:trPr>
          <w:trHeight w:val="540"/>
          <w:jc w:val="center"/>
        </w:trPr>
        <w:tc>
          <w:tcPr>
            <w:tcW w:w="1498" w:type="dxa"/>
            <w:vAlign w:val="center"/>
          </w:tcPr>
          <w:p w14:paraId="35D220B1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招生考试工作</w:t>
            </w:r>
          </w:p>
        </w:tc>
        <w:tc>
          <w:tcPr>
            <w:tcW w:w="2200" w:type="dxa"/>
            <w:vAlign w:val="center"/>
          </w:tcPr>
          <w:p w14:paraId="593CF43A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日   期</w:t>
            </w:r>
          </w:p>
        </w:tc>
        <w:tc>
          <w:tcPr>
            <w:tcW w:w="3902" w:type="dxa"/>
            <w:vAlign w:val="center"/>
          </w:tcPr>
          <w:p w14:paraId="1272425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事     项</w:t>
            </w:r>
          </w:p>
        </w:tc>
        <w:tc>
          <w:tcPr>
            <w:tcW w:w="1458" w:type="dxa"/>
            <w:vAlign w:val="center"/>
          </w:tcPr>
          <w:p w14:paraId="4466F0D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相关人员</w:t>
            </w:r>
          </w:p>
        </w:tc>
      </w:tr>
      <w:tr w:rsidR="00584DCE" w:rsidRPr="005F3444" w14:paraId="79B2C47C" w14:textId="77777777" w:rsidTr="00D06739">
        <w:trPr>
          <w:trHeight w:val="855"/>
          <w:jc w:val="center"/>
        </w:trPr>
        <w:tc>
          <w:tcPr>
            <w:tcW w:w="1498" w:type="dxa"/>
            <w:vMerge w:val="restart"/>
            <w:vAlign w:val="center"/>
          </w:tcPr>
          <w:p w14:paraId="534E52AB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艺体专业</w:t>
            </w:r>
          </w:p>
          <w:p w14:paraId="7EC63E7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招生考试工作</w:t>
            </w:r>
          </w:p>
        </w:tc>
        <w:tc>
          <w:tcPr>
            <w:tcW w:w="2200" w:type="dxa"/>
            <w:vAlign w:val="center"/>
          </w:tcPr>
          <w:p w14:paraId="16582F7C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4月15日（星期五）至4月19日（星期二）</w:t>
            </w:r>
          </w:p>
        </w:tc>
        <w:tc>
          <w:tcPr>
            <w:tcW w:w="3902" w:type="dxa"/>
            <w:vAlign w:val="center"/>
          </w:tcPr>
          <w:p w14:paraId="5022551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体专业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招生考试报名</w:t>
            </w:r>
          </w:p>
        </w:tc>
        <w:tc>
          <w:tcPr>
            <w:tcW w:w="1458" w:type="dxa"/>
            <w:vAlign w:val="center"/>
          </w:tcPr>
          <w:p w14:paraId="5026C079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相关初中</w:t>
            </w:r>
          </w:p>
        </w:tc>
      </w:tr>
      <w:tr w:rsidR="00584DCE" w:rsidRPr="005F3444" w14:paraId="0F54926C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5A28C3C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68EB9783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4月20日（星期三）</w:t>
            </w:r>
          </w:p>
        </w:tc>
        <w:tc>
          <w:tcPr>
            <w:tcW w:w="3902" w:type="dxa"/>
            <w:vAlign w:val="center"/>
          </w:tcPr>
          <w:p w14:paraId="31205DD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艺体考生报名信息确认</w:t>
            </w:r>
          </w:p>
        </w:tc>
        <w:tc>
          <w:tcPr>
            <w:tcW w:w="1458" w:type="dxa"/>
            <w:vAlign w:val="center"/>
          </w:tcPr>
          <w:p w14:paraId="41BD1ED4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相关初中</w:t>
            </w:r>
          </w:p>
        </w:tc>
      </w:tr>
      <w:tr w:rsidR="00584DCE" w:rsidRPr="005F3444" w14:paraId="385315D1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3A81DFD3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3746A0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4月27日（星期三）至4月28日（星期四）</w:t>
            </w:r>
          </w:p>
        </w:tc>
        <w:tc>
          <w:tcPr>
            <w:tcW w:w="3902" w:type="dxa"/>
            <w:vAlign w:val="center"/>
          </w:tcPr>
          <w:p w14:paraId="4414A09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体专业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</w:t>
            </w:r>
          </w:p>
        </w:tc>
        <w:tc>
          <w:tcPr>
            <w:tcW w:w="1458" w:type="dxa"/>
            <w:vAlign w:val="center"/>
          </w:tcPr>
          <w:p w14:paraId="66612847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艺体考生</w:t>
            </w:r>
          </w:p>
        </w:tc>
      </w:tr>
      <w:tr w:rsidR="00584DCE" w:rsidRPr="005F3444" w14:paraId="06BF97C7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6678CD96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4373EB7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4月29日（星期五）</w:t>
            </w:r>
          </w:p>
        </w:tc>
        <w:tc>
          <w:tcPr>
            <w:tcW w:w="3902" w:type="dxa"/>
            <w:vAlign w:val="center"/>
          </w:tcPr>
          <w:p w14:paraId="511C9390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公布艺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体专业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招生考试成绩</w:t>
            </w:r>
          </w:p>
        </w:tc>
        <w:tc>
          <w:tcPr>
            <w:tcW w:w="1458" w:type="dxa"/>
            <w:vAlign w:val="center"/>
          </w:tcPr>
          <w:p w14:paraId="5055CDA8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艺体考生</w:t>
            </w:r>
          </w:p>
        </w:tc>
      </w:tr>
      <w:tr w:rsidR="00584DCE" w:rsidRPr="005F3444" w14:paraId="2F23F62C" w14:textId="77777777" w:rsidTr="00D06739">
        <w:trPr>
          <w:trHeight w:val="855"/>
          <w:jc w:val="center"/>
        </w:trPr>
        <w:tc>
          <w:tcPr>
            <w:tcW w:w="1498" w:type="dxa"/>
            <w:vMerge w:val="restart"/>
            <w:vAlign w:val="center"/>
          </w:tcPr>
          <w:p w14:paraId="7F2E566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自主招生</w:t>
            </w:r>
          </w:p>
          <w:p w14:paraId="2FB68916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考试工作</w:t>
            </w:r>
          </w:p>
        </w:tc>
        <w:tc>
          <w:tcPr>
            <w:tcW w:w="2200" w:type="dxa"/>
            <w:vAlign w:val="center"/>
          </w:tcPr>
          <w:p w14:paraId="08B5E3A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4月25日</w:t>
            </w:r>
          </w:p>
          <w:p w14:paraId="44EACB7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（星期一）前</w:t>
            </w:r>
          </w:p>
        </w:tc>
        <w:tc>
          <w:tcPr>
            <w:tcW w:w="3902" w:type="dxa"/>
            <w:vAlign w:val="center"/>
          </w:tcPr>
          <w:p w14:paraId="7E8C799B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上报本校自主招生人选推荐方案</w:t>
            </w:r>
          </w:p>
        </w:tc>
        <w:tc>
          <w:tcPr>
            <w:tcW w:w="1458" w:type="dxa"/>
            <w:vAlign w:val="center"/>
          </w:tcPr>
          <w:p w14:paraId="6E22264B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</w:t>
            </w:r>
          </w:p>
        </w:tc>
      </w:tr>
      <w:tr w:rsidR="00584DCE" w:rsidRPr="005F3444" w14:paraId="2A7BA069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11A7B141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6947D816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4月29日（星期五）</w:t>
            </w:r>
          </w:p>
        </w:tc>
        <w:tc>
          <w:tcPr>
            <w:tcW w:w="3902" w:type="dxa"/>
            <w:vAlign w:val="center"/>
          </w:tcPr>
          <w:p w14:paraId="0439BD2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上报本校获得自主招生考试资格的学生名单</w:t>
            </w:r>
          </w:p>
        </w:tc>
        <w:tc>
          <w:tcPr>
            <w:tcW w:w="1458" w:type="dxa"/>
            <w:vAlign w:val="center"/>
          </w:tcPr>
          <w:p w14:paraId="361A4FF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</w:t>
            </w:r>
          </w:p>
        </w:tc>
      </w:tr>
      <w:tr w:rsidR="00584DCE" w:rsidRPr="005F3444" w14:paraId="15C1BC67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63C5AD8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319E84D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5月7日（星期六）</w:t>
            </w:r>
          </w:p>
          <w:p w14:paraId="295ABE1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至5月8日（星期日）</w:t>
            </w:r>
          </w:p>
        </w:tc>
        <w:tc>
          <w:tcPr>
            <w:tcW w:w="3902" w:type="dxa"/>
            <w:vAlign w:val="center"/>
          </w:tcPr>
          <w:p w14:paraId="193B429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考生登陆相关学校网站或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微信公众号</w:t>
            </w:r>
            <w:proofErr w:type="gramEnd"/>
          </w:p>
          <w:p w14:paraId="117734B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下载报名申请表，填写完整后打印、初中学校盖章</w:t>
            </w:r>
          </w:p>
        </w:tc>
        <w:tc>
          <w:tcPr>
            <w:tcW w:w="1458" w:type="dxa"/>
            <w:vAlign w:val="center"/>
          </w:tcPr>
          <w:p w14:paraId="252EF6E0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各初中学校、自招考生</w:t>
            </w:r>
          </w:p>
        </w:tc>
      </w:tr>
      <w:tr w:rsidR="00584DCE" w:rsidRPr="005F3444" w14:paraId="65F30434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44658AC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068968C2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5月9日（星期一）</w:t>
            </w:r>
          </w:p>
        </w:tc>
        <w:tc>
          <w:tcPr>
            <w:tcW w:w="3902" w:type="dxa"/>
            <w:vAlign w:val="center"/>
          </w:tcPr>
          <w:p w14:paraId="60848F00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初中学校到相应高中学校提交报名资料高中学校现场审核资料、发放考试通知单</w:t>
            </w:r>
          </w:p>
        </w:tc>
        <w:tc>
          <w:tcPr>
            <w:tcW w:w="1458" w:type="dxa"/>
            <w:vAlign w:val="center"/>
          </w:tcPr>
          <w:p w14:paraId="586ED980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各初中学校、</w:t>
            </w:r>
          </w:p>
          <w:p w14:paraId="2F9AEFEC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</w:t>
            </w:r>
          </w:p>
        </w:tc>
      </w:tr>
      <w:tr w:rsidR="00584DCE" w:rsidRPr="005F3444" w14:paraId="34195BEB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36F52611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75C2389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5月14日（星期六）</w:t>
            </w:r>
          </w:p>
        </w:tc>
        <w:tc>
          <w:tcPr>
            <w:tcW w:w="3902" w:type="dxa"/>
            <w:vAlign w:val="center"/>
          </w:tcPr>
          <w:p w14:paraId="3701A73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自主招生笔试</w:t>
            </w:r>
          </w:p>
        </w:tc>
        <w:tc>
          <w:tcPr>
            <w:tcW w:w="1458" w:type="dxa"/>
            <w:vAlign w:val="center"/>
          </w:tcPr>
          <w:p w14:paraId="5579936B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自招考生、相关高中学校</w:t>
            </w:r>
          </w:p>
        </w:tc>
      </w:tr>
      <w:tr w:rsidR="00584DCE" w:rsidRPr="005F3444" w14:paraId="33AC5CC3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4BE81D5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2BB4E3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5月17日（星期二）</w:t>
            </w:r>
          </w:p>
        </w:tc>
        <w:tc>
          <w:tcPr>
            <w:tcW w:w="3902" w:type="dxa"/>
            <w:vAlign w:val="center"/>
          </w:tcPr>
          <w:p w14:paraId="06B3FD6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公布自主招生笔试成绩</w:t>
            </w:r>
          </w:p>
        </w:tc>
        <w:tc>
          <w:tcPr>
            <w:tcW w:w="1458" w:type="dxa"/>
            <w:vAlign w:val="center"/>
          </w:tcPr>
          <w:p w14:paraId="420E24F3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相关高中学校、自招考生</w:t>
            </w:r>
          </w:p>
        </w:tc>
      </w:tr>
      <w:tr w:rsidR="00584DCE" w:rsidRPr="005F3444" w14:paraId="4128DCF4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766F808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EA387A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5月18日（星期三）</w:t>
            </w:r>
          </w:p>
          <w:p w14:paraId="5297D0D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至5月20日（星期五）</w:t>
            </w:r>
          </w:p>
        </w:tc>
        <w:tc>
          <w:tcPr>
            <w:tcW w:w="3902" w:type="dxa"/>
            <w:vAlign w:val="center"/>
          </w:tcPr>
          <w:p w14:paraId="253359F1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公示自主招生考试拟录取考生名单</w:t>
            </w:r>
          </w:p>
        </w:tc>
        <w:tc>
          <w:tcPr>
            <w:tcW w:w="1458" w:type="dxa"/>
            <w:vAlign w:val="center"/>
          </w:tcPr>
          <w:p w14:paraId="3E0E2EDE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</w:t>
            </w:r>
          </w:p>
        </w:tc>
      </w:tr>
      <w:tr w:rsidR="00584DCE" w:rsidRPr="005F3444" w14:paraId="4B4E0128" w14:textId="77777777" w:rsidTr="00D06739">
        <w:trPr>
          <w:trHeight w:val="705"/>
          <w:jc w:val="center"/>
        </w:trPr>
        <w:tc>
          <w:tcPr>
            <w:tcW w:w="1498" w:type="dxa"/>
            <w:vMerge/>
            <w:vAlign w:val="center"/>
          </w:tcPr>
          <w:p w14:paraId="57B16278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4B1B69AA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5月23日（星期一）</w:t>
            </w:r>
          </w:p>
        </w:tc>
        <w:tc>
          <w:tcPr>
            <w:tcW w:w="3902" w:type="dxa"/>
            <w:vAlign w:val="center"/>
          </w:tcPr>
          <w:p w14:paraId="75B170F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将拟录取考生名单报区教育体育局备案</w:t>
            </w:r>
          </w:p>
        </w:tc>
        <w:tc>
          <w:tcPr>
            <w:tcW w:w="1458" w:type="dxa"/>
            <w:vAlign w:val="center"/>
          </w:tcPr>
          <w:p w14:paraId="33472472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</w:t>
            </w:r>
          </w:p>
        </w:tc>
      </w:tr>
    </w:tbl>
    <w:p w14:paraId="0A8F29E9" w14:textId="77777777" w:rsidR="00584DCE" w:rsidRDefault="00584DCE" w:rsidP="00584DCE"/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2200"/>
        <w:gridCol w:w="3902"/>
        <w:gridCol w:w="1458"/>
      </w:tblGrid>
      <w:tr w:rsidR="00584DCE" w:rsidRPr="005F3444" w14:paraId="43ACD682" w14:textId="77777777" w:rsidTr="00D06739">
        <w:trPr>
          <w:trHeight w:val="90"/>
          <w:jc w:val="center"/>
        </w:trPr>
        <w:tc>
          <w:tcPr>
            <w:tcW w:w="1498" w:type="dxa"/>
            <w:vMerge w:val="restart"/>
            <w:vAlign w:val="center"/>
          </w:tcPr>
          <w:p w14:paraId="314782F9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1F784E32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55C8F6E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2AF762C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F96254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E2096E3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734985F6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6A5262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8B6774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初中学业</w:t>
            </w:r>
          </w:p>
          <w:p w14:paraId="3B0A73A0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水平考试</w:t>
            </w:r>
          </w:p>
          <w:p w14:paraId="1B0287A3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及普通高中</w:t>
            </w:r>
          </w:p>
          <w:p w14:paraId="4B1A28C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招生工作</w:t>
            </w:r>
          </w:p>
        </w:tc>
        <w:tc>
          <w:tcPr>
            <w:tcW w:w="2200" w:type="dxa"/>
            <w:vAlign w:val="center"/>
          </w:tcPr>
          <w:p w14:paraId="459ADC0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5月23日（星期一）至5月25日（星期三）</w:t>
            </w:r>
          </w:p>
        </w:tc>
        <w:tc>
          <w:tcPr>
            <w:tcW w:w="3902" w:type="dxa"/>
            <w:vAlign w:val="center"/>
          </w:tcPr>
          <w:p w14:paraId="60F7661C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到区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招考科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提交享受加分优待考生证明材料原件及复印件</w:t>
            </w:r>
          </w:p>
        </w:tc>
        <w:tc>
          <w:tcPr>
            <w:tcW w:w="1458" w:type="dxa"/>
            <w:vAlign w:val="center"/>
          </w:tcPr>
          <w:p w14:paraId="0E152627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各初中学校、</w:t>
            </w:r>
          </w:p>
          <w:p w14:paraId="5C6561CF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少数民族、</w:t>
            </w:r>
          </w:p>
          <w:p w14:paraId="38663284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台湾籍考生</w:t>
            </w:r>
          </w:p>
        </w:tc>
      </w:tr>
      <w:tr w:rsidR="00584DCE" w:rsidRPr="005F3444" w14:paraId="6A1713B5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58AE09EC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7BF94A1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5月25日（星期三）前</w:t>
            </w:r>
          </w:p>
        </w:tc>
        <w:tc>
          <w:tcPr>
            <w:tcW w:w="3902" w:type="dxa"/>
            <w:vAlign w:val="center"/>
          </w:tcPr>
          <w:p w14:paraId="7BB59B8F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到区、市侨务部门按相关规定办理加分优待审核确认手续</w:t>
            </w:r>
          </w:p>
        </w:tc>
        <w:tc>
          <w:tcPr>
            <w:tcW w:w="1458" w:type="dxa"/>
            <w:vAlign w:val="center"/>
          </w:tcPr>
          <w:p w14:paraId="011DAA33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归侨子女和华侨在国内子女</w:t>
            </w:r>
          </w:p>
        </w:tc>
      </w:tr>
      <w:tr w:rsidR="00584DCE" w:rsidRPr="005F3444" w14:paraId="30969EAF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125BF4E7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6CCF014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5月26日（星期四）至5月28日（星期六）每天8：00至20：00</w:t>
            </w:r>
          </w:p>
        </w:tc>
        <w:tc>
          <w:tcPr>
            <w:tcW w:w="3902" w:type="dxa"/>
            <w:vAlign w:val="center"/>
          </w:tcPr>
          <w:p w14:paraId="5C7200C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全区高中阶段学校招生网上志愿填报</w:t>
            </w:r>
          </w:p>
        </w:tc>
        <w:tc>
          <w:tcPr>
            <w:tcW w:w="1458" w:type="dxa"/>
            <w:vAlign w:val="center"/>
          </w:tcPr>
          <w:p w14:paraId="1C958EDE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2327AAD3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1D5276B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7FA12DD5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5月31日（星期二）</w:t>
            </w:r>
          </w:p>
        </w:tc>
        <w:tc>
          <w:tcPr>
            <w:tcW w:w="3902" w:type="dxa"/>
            <w:vAlign w:val="center"/>
          </w:tcPr>
          <w:p w14:paraId="65683F0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公示全区高中阶段招生少数民族及台湾籍加分优待考生名单</w:t>
            </w:r>
          </w:p>
        </w:tc>
        <w:tc>
          <w:tcPr>
            <w:tcW w:w="1458" w:type="dxa"/>
            <w:vAlign w:val="center"/>
          </w:tcPr>
          <w:p w14:paraId="6B47237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相关考生</w:t>
            </w:r>
          </w:p>
        </w:tc>
      </w:tr>
      <w:tr w:rsidR="00584DCE" w:rsidRPr="005F3444" w14:paraId="64BB140C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43D13565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4BFA4E3D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6月13日（星期一）至6月16日（星期四）</w:t>
            </w:r>
          </w:p>
        </w:tc>
        <w:tc>
          <w:tcPr>
            <w:tcW w:w="3902" w:type="dxa"/>
            <w:vAlign w:val="center"/>
          </w:tcPr>
          <w:p w14:paraId="5C985F3D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全区初中学业水平考试九年级、</w:t>
            </w:r>
          </w:p>
          <w:p w14:paraId="5C8A8246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八年级笔试科目考试</w:t>
            </w:r>
          </w:p>
        </w:tc>
        <w:tc>
          <w:tcPr>
            <w:tcW w:w="1458" w:type="dxa"/>
            <w:vAlign w:val="center"/>
          </w:tcPr>
          <w:p w14:paraId="48B48C79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全体考生</w:t>
            </w:r>
          </w:p>
          <w:p w14:paraId="517DDE04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考点学校</w:t>
            </w:r>
          </w:p>
        </w:tc>
      </w:tr>
      <w:tr w:rsidR="00584DCE" w:rsidRPr="005F3444" w14:paraId="4A41F5B4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77FCECF8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3D1BD36A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6月17日（星期五）至6月19日（星期日）</w:t>
            </w:r>
          </w:p>
        </w:tc>
        <w:tc>
          <w:tcPr>
            <w:tcW w:w="3902" w:type="dxa"/>
            <w:vAlign w:val="center"/>
          </w:tcPr>
          <w:p w14:paraId="6F8A63F2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全区初中学业水平考试、</w:t>
            </w:r>
          </w:p>
          <w:p w14:paraId="2B291DF9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九年级英语听说人机对话考试</w:t>
            </w:r>
          </w:p>
        </w:tc>
        <w:tc>
          <w:tcPr>
            <w:tcW w:w="1458" w:type="dxa"/>
            <w:vAlign w:val="center"/>
          </w:tcPr>
          <w:p w14:paraId="636F9207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61E8063D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5F7BC817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AB8020F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7月10日（星期日）</w:t>
            </w:r>
          </w:p>
        </w:tc>
        <w:tc>
          <w:tcPr>
            <w:tcW w:w="3902" w:type="dxa"/>
            <w:vAlign w:val="center"/>
          </w:tcPr>
          <w:p w14:paraId="7033BBE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公布初中学业水平考试成绩</w:t>
            </w:r>
          </w:p>
        </w:tc>
        <w:tc>
          <w:tcPr>
            <w:tcW w:w="1458" w:type="dxa"/>
            <w:vAlign w:val="center"/>
          </w:tcPr>
          <w:p w14:paraId="0BBCB7E8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21161E5C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1D442C87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5B6CECC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7月20日（星期三）前</w:t>
            </w:r>
          </w:p>
        </w:tc>
        <w:tc>
          <w:tcPr>
            <w:tcW w:w="3902" w:type="dxa"/>
            <w:vAlign w:val="center"/>
          </w:tcPr>
          <w:p w14:paraId="7CC3FE1B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公布普通高中（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含综合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高中）录取分数线</w:t>
            </w:r>
          </w:p>
        </w:tc>
        <w:tc>
          <w:tcPr>
            <w:tcW w:w="1458" w:type="dxa"/>
            <w:vAlign w:val="center"/>
          </w:tcPr>
          <w:p w14:paraId="05F84906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19F0AAEA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6897653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1312FF3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7月20日（星期三）</w:t>
            </w:r>
          </w:p>
        </w:tc>
        <w:tc>
          <w:tcPr>
            <w:tcW w:w="3902" w:type="dxa"/>
            <w:vAlign w:val="center"/>
          </w:tcPr>
          <w:p w14:paraId="5AD5D412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普通高中、综合高中录取结束</w:t>
            </w:r>
          </w:p>
        </w:tc>
        <w:tc>
          <w:tcPr>
            <w:tcW w:w="1458" w:type="dxa"/>
            <w:vAlign w:val="center"/>
          </w:tcPr>
          <w:p w14:paraId="58359060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0D91B9A2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40D9860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73F7D57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7月23日（星期六）</w:t>
            </w:r>
          </w:p>
        </w:tc>
        <w:tc>
          <w:tcPr>
            <w:tcW w:w="3902" w:type="dxa"/>
            <w:vAlign w:val="center"/>
          </w:tcPr>
          <w:p w14:paraId="05C634E5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全区普通高中、综合高中学校新生报到</w:t>
            </w:r>
          </w:p>
        </w:tc>
        <w:tc>
          <w:tcPr>
            <w:tcW w:w="1458" w:type="dxa"/>
            <w:vAlign w:val="center"/>
          </w:tcPr>
          <w:p w14:paraId="1FE7DAE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普通高中</w:t>
            </w:r>
          </w:p>
          <w:p w14:paraId="1CC4D197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综合高中</w:t>
            </w:r>
          </w:p>
          <w:p w14:paraId="45A95E41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录取考生</w:t>
            </w:r>
          </w:p>
        </w:tc>
      </w:tr>
    </w:tbl>
    <w:p w14:paraId="2A8B4369" w14:textId="77777777" w:rsidR="00584DCE" w:rsidRDefault="00584DCE" w:rsidP="00584DCE">
      <w:pPr>
        <w:adjustRightInd w:val="0"/>
        <w:spacing w:line="500" w:lineRule="exact"/>
        <w:jc w:val="center"/>
        <w:textAlignment w:val="baseline"/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</w:pPr>
    </w:p>
    <w:p w14:paraId="1551445B" w14:textId="302D6E22" w:rsidR="00C831EB" w:rsidRDefault="00584DCE" w:rsidP="00584DCE">
      <w:r>
        <w:rPr>
          <w:rFonts w:ascii="仿宋_GB2312" w:hAnsi="仿宋" w:hint="eastAsia"/>
          <w:bCs/>
          <w:spacing w:val="-20"/>
          <w:sz w:val="30"/>
          <w:szCs w:val="30"/>
        </w:rPr>
        <w:t xml:space="preserve"> </w:t>
      </w:r>
    </w:p>
    <w:sectPr w:rsidR="00C831EB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02AF" w14:textId="77777777" w:rsidR="00B950F5" w:rsidRDefault="0000000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6FA12" w14:textId="77777777" w:rsidR="00B950F5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7DCF" w14:textId="77777777" w:rsidR="00B950F5" w:rsidRPr="00E0574E" w:rsidRDefault="00000000">
    <w:pPr>
      <w:pStyle w:val="a3"/>
      <w:framePr w:wrap="around" w:vAnchor="text" w:hAnchor="margin" w:xAlign="outside" w:y="1"/>
      <w:rPr>
        <w:rStyle w:val="a7"/>
        <w:rFonts w:ascii="宋体" w:eastAsia="宋体" w:hAnsi="宋体"/>
        <w:sz w:val="28"/>
        <w:szCs w:val="28"/>
      </w:rPr>
    </w:pPr>
    <w:r w:rsidRPr="00E0574E">
      <w:rPr>
        <w:rStyle w:val="a7"/>
        <w:rFonts w:ascii="宋体" w:eastAsia="宋体" w:hAnsi="宋体"/>
        <w:sz w:val="28"/>
        <w:szCs w:val="28"/>
      </w:rPr>
      <w:fldChar w:fldCharType="begin"/>
    </w:r>
    <w:r w:rsidRPr="00E0574E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E0574E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 xml:space="preserve">- 23 </w:t>
    </w:r>
    <w:r>
      <w:rPr>
        <w:rStyle w:val="a7"/>
        <w:rFonts w:ascii="宋体" w:eastAsia="宋体" w:hAnsi="宋体"/>
        <w:noProof/>
        <w:sz w:val="28"/>
        <w:szCs w:val="28"/>
      </w:rPr>
      <w:t>-</w:t>
    </w:r>
    <w:r w:rsidRPr="00E0574E">
      <w:rPr>
        <w:rStyle w:val="a7"/>
        <w:rFonts w:ascii="宋体" w:eastAsia="宋体" w:hAnsi="宋体"/>
        <w:sz w:val="28"/>
        <w:szCs w:val="28"/>
      </w:rPr>
      <w:fldChar w:fldCharType="end"/>
    </w:r>
  </w:p>
  <w:p w14:paraId="4DC93169" w14:textId="77777777" w:rsidR="00B950F5" w:rsidRDefault="00000000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80B2" w14:textId="77777777" w:rsidR="00B950F5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E"/>
    <w:rsid w:val="004B335E"/>
    <w:rsid w:val="00507B81"/>
    <w:rsid w:val="00584DCE"/>
    <w:rsid w:val="00730871"/>
    <w:rsid w:val="00C831EB"/>
    <w:rsid w:val="00D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F543"/>
  <w15:chartTrackingRefBased/>
  <w15:docId w15:val="{7DBDA4B2-A1CF-46B0-99A3-1EE27F7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8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Char0"/>
    <w:rsid w:val="0058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link w:val="a5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character" w:styleId="a7">
    <w:name w:val="page number"/>
    <w:basedOn w:val="a0"/>
    <w:rsid w:val="00584DCE"/>
  </w:style>
  <w:style w:type="paragraph" w:customStyle="1" w:styleId="1">
    <w:name w:val="列出段落1"/>
    <w:basedOn w:val="a"/>
    <w:rsid w:val="00584DCE"/>
    <w:pPr>
      <w:ind w:firstLineChars="200" w:firstLine="420"/>
    </w:pPr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振峰</dc:creator>
  <cp:keywords/>
  <dc:description/>
  <cp:lastModifiedBy>王 振峰</cp:lastModifiedBy>
  <cp:revision>2</cp:revision>
  <dcterms:created xsi:type="dcterms:W3CDTF">2022-09-26T05:45:00Z</dcterms:created>
  <dcterms:modified xsi:type="dcterms:W3CDTF">2022-09-26T05:45:00Z</dcterms:modified>
</cp:coreProperties>
</file>