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outlineLvl w:val="9"/>
        <w:rPr>
          <w:rFonts w:hint="eastAsia" w:cs="Times New Roman" w:asciiTheme="majorEastAsia" w:hAnsiTheme="majorEastAsia" w:eastAsiaTheme="majorEastAsia"/>
          <w:bCs/>
          <w:kern w:val="0"/>
          <w:sz w:val="32"/>
          <w:szCs w:val="32"/>
          <w:lang w:eastAsia="zh-CN"/>
        </w:rPr>
      </w:pPr>
      <w:r>
        <w:rPr>
          <w:rFonts w:hint="eastAsia" w:cs="Times New Roman" w:asciiTheme="majorEastAsia" w:hAnsiTheme="majorEastAsia" w:eastAsiaTheme="majorEastAsia"/>
          <w:bCs/>
          <w:kern w:val="0"/>
          <w:sz w:val="32"/>
          <w:szCs w:val="32"/>
          <w:lang w:eastAsia="zh-CN"/>
        </w:rPr>
        <w:t>青岛市即墨区萃英中学专用食品净化机采购项目中标公告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青岛市即墨区萃英中学专用食品净化机采购项目采购招标已结束，现将中标结果公告如下：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项目名称：青岛市即墨区萃英中学专用食品净化机采购项目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招标人：青岛市即墨区</w:t>
      </w:r>
      <w:r>
        <w:rPr>
          <w:rFonts w:hint="eastAsia" w:hAnsi="宋体" w:cs="宋体"/>
          <w:sz w:val="28"/>
          <w:szCs w:val="28"/>
          <w:lang w:val="en-US" w:eastAsia="zh-CN"/>
        </w:rPr>
        <w:t>萃英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中标人：</w:t>
      </w:r>
      <w:r>
        <w:rPr>
          <w:rFonts w:hint="eastAsia" w:hAnsi="宋体" w:cs="宋体"/>
          <w:sz w:val="28"/>
          <w:szCs w:val="28"/>
          <w:lang w:val="en-US" w:eastAsia="zh-CN"/>
        </w:rPr>
        <w:t>青岛康水源供水设备有限公司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中标金额：</w:t>
      </w:r>
      <w:r>
        <w:rPr>
          <w:rFonts w:hint="eastAsia" w:hAnsi="宋体" w:cs="宋体"/>
          <w:sz w:val="28"/>
          <w:szCs w:val="28"/>
          <w:lang w:val="en-US" w:eastAsia="zh-CN"/>
        </w:rPr>
        <w:t>257800.00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元（人民币大写：</w:t>
      </w:r>
      <w:r>
        <w:rPr>
          <w:rFonts w:hint="eastAsia" w:hAnsi="宋体" w:cs="宋体"/>
          <w:sz w:val="28"/>
          <w:szCs w:val="28"/>
          <w:lang w:val="en-US" w:eastAsia="zh-CN"/>
        </w:rPr>
        <w:t>贰拾伍</w:t>
      </w:r>
      <w:bookmarkStart w:id="0" w:name="_GoBack"/>
      <w:bookmarkEnd w:id="0"/>
      <w:r>
        <w:rPr>
          <w:rFonts w:hint="eastAsia" w:hAnsi="宋体" w:cs="宋体"/>
          <w:sz w:val="28"/>
          <w:szCs w:val="28"/>
          <w:lang w:val="en-US" w:eastAsia="zh-CN"/>
        </w:rPr>
        <w:t>万柒仟捌佰元整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青岛市即墨区</w:t>
      </w:r>
      <w:r>
        <w:rPr>
          <w:rFonts w:hint="eastAsia" w:hAnsi="宋体" w:cs="宋体"/>
          <w:sz w:val="28"/>
          <w:szCs w:val="28"/>
          <w:lang w:val="en-US" w:eastAsia="zh-CN"/>
        </w:rPr>
        <w:t>萃英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textAlignment w:val="baseline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2019年</w:t>
      </w:r>
      <w:r>
        <w:rPr>
          <w:rFonts w:hint="eastAsia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</w:t>
      </w:r>
      <w:r>
        <w:rPr>
          <w:rFonts w:hint="eastAsia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93C8D"/>
    <w:rsid w:val="131E59CF"/>
    <w:rsid w:val="1BB17107"/>
    <w:rsid w:val="20896BE9"/>
    <w:rsid w:val="21CB5528"/>
    <w:rsid w:val="2841745A"/>
    <w:rsid w:val="374B7116"/>
    <w:rsid w:val="38CA2ECA"/>
    <w:rsid w:val="3B5E233A"/>
    <w:rsid w:val="4B507DEE"/>
    <w:rsid w:val="518E6BF3"/>
    <w:rsid w:val="53FB5CD6"/>
    <w:rsid w:val="58663DAE"/>
    <w:rsid w:val="628A7532"/>
    <w:rsid w:val="63DB01FD"/>
    <w:rsid w:val="65897C11"/>
    <w:rsid w:val="6E3F041E"/>
    <w:rsid w:val="6FA163D6"/>
    <w:rsid w:val="71614345"/>
    <w:rsid w:val="72C4127E"/>
    <w:rsid w:val="72E2130B"/>
    <w:rsid w:val="79227B59"/>
    <w:rsid w:val="79C97CFC"/>
    <w:rsid w:val="7BF5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231816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rFonts w:ascii="微软雅黑" w:hAnsi="微软雅黑" w:eastAsia="微软雅黑" w:cs="微软雅黑"/>
      <w:color w:val="3E3E3E"/>
      <w:sz w:val="21"/>
      <w:szCs w:val="21"/>
      <w:u w:val="none"/>
    </w:rPr>
  </w:style>
  <w:style w:type="paragraph" w:styleId="11">
    <w:name w:val="List Paragraph"/>
    <w:basedOn w:val="1"/>
    <w:qFormat/>
    <w:uiPriority w:val="1"/>
    <w:pPr>
      <w:spacing w:before="161"/>
      <w:ind w:left="338" w:firstLine="48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小资女人</cp:lastModifiedBy>
  <dcterms:modified xsi:type="dcterms:W3CDTF">2019-06-11T01:05:54Z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