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FD652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Style w:val="7"/>
          <w:rFonts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Style w:val="7"/>
          <w:rFonts w:hint="eastAsia"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</w:rPr>
        <w:t>2026年即墨区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  <w:lang w:val="en-US" w:eastAsia="zh-CN"/>
        </w:rPr>
        <w:t>灵山街道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</w:rPr>
        <w:t>粮油规模种植主体</w:t>
      </w:r>
    </w:p>
    <w:p w14:paraId="19295050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_GBK" w:hAnsi="方正小标宋_GBK" w:eastAsia="方正小标宋_GBK" w:cs="方正小标宋_GBK"/>
          <w:color w:val="333333"/>
          <w:sz w:val="44"/>
          <w:szCs w:val="44"/>
          <w:shd w:val="clear" w:color="auto" w:fill="FFFFFF"/>
        </w:rPr>
      </w:pPr>
      <w:r>
        <w:rPr>
          <w:rStyle w:val="7"/>
          <w:rFonts w:hint="eastAsia"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</w:rPr>
        <w:t>单产提升玉米季拟承担项目主体公示</w:t>
      </w:r>
      <w:r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  <w:shd w:val="clear" w:color="auto" w:fill="FFFFFF"/>
        </w:rPr>
        <w:t>表</w:t>
      </w:r>
    </w:p>
    <w:bookmarkEnd w:id="0"/>
    <w:tbl>
      <w:tblPr>
        <w:tblStyle w:val="5"/>
        <w:tblpPr w:leftFromText="180" w:rightFromText="180" w:vertAnchor="text" w:horzAnchor="page" w:tblpX="1644" w:tblpY="372"/>
        <w:tblOverlap w:val="never"/>
        <w:tblW w:w="91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1843"/>
        <w:gridCol w:w="1843"/>
        <w:gridCol w:w="1995"/>
      </w:tblGrid>
      <w:tr w14:paraId="18438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5BE22FB">
            <w:pPr>
              <w:spacing w:line="560" w:lineRule="exact"/>
              <w:jc w:val="center"/>
              <w:rPr>
                <w:rFonts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  <w:t>镇街</w:t>
            </w:r>
          </w:p>
        </w:tc>
        <w:tc>
          <w:tcPr>
            <w:tcW w:w="1842" w:type="dxa"/>
          </w:tcPr>
          <w:p w14:paraId="5925B679">
            <w:pPr>
              <w:spacing w:line="560" w:lineRule="exact"/>
              <w:jc w:val="center"/>
              <w:rPr>
                <w:rFonts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  <w:t>主体名称</w:t>
            </w:r>
          </w:p>
        </w:tc>
        <w:tc>
          <w:tcPr>
            <w:tcW w:w="1843" w:type="dxa"/>
          </w:tcPr>
          <w:p w14:paraId="7749250C">
            <w:pPr>
              <w:spacing w:line="560" w:lineRule="exact"/>
              <w:jc w:val="center"/>
              <w:rPr>
                <w:rFonts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  <w:t>作物（小麦/玉米）</w:t>
            </w:r>
          </w:p>
        </w:tc>
        <w:tc>
          <w:tcPr>
            <w:tcW w:w="1843" w:type="dxa"/>
          </w:tcPr>
          <w:p w14:paraId="64BED195">
            <w:pPr>
              <w:spacing w:line="560" w:lineRule="exact"/>
              <w:jc w:val="center"/>
              <w:rPr>
                <w:rFonts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  <w:t>拟承担本项目面积（亩）</w:t>
            </w:r>
          </w:p>
        </w:tc>
        <w:tc>
          <w:tcPr>
            <w:tcW w:w="1995" w:type="dxa"/>
          </w:tcPr>
          <w:p w14:paraId="4CBF6305">
            <w:pPr>
              <w:spacing w:line="560" w:lineRule="exact"/>
              <w:jc w:val="center"/>
              <w:rPr>
                <w:rFonts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  <w:shd w:val="clear" w:color="auto" w:fill="FFFFFF"/>
              </w:rPr>
              <w:t>落实技术</w:t>
            </w:r>
          </w:p>
        </w:tc>
      </w:tr>
      <w:tr w14:paraId="43825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59051B5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灵山街道</w:t>
            </w:r>
          </w:p>
        </w:tc>
        <w:tc>
          <w:tcPr>
            <w:tcW w:w="1842" w:type="dxa"/>
            <w:vAlign w:val="center"/>
          </w:tcPr>
          <w:p w14:paraId="0B78F9C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青岛即利莱现代农业发展有限公司</w:t>
            </w:r>
          </w:p>
        </w:tc>
        <w:tc>
          <w:tcPr>
            <w:tcW w:w="1843" w:type="dxa"/>
            <w:vAlign w:val="center"/>
          </w:tcPr>
          <w:p w14:paraId="3CD084C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玉米</w:t>
            </w:r>
          </w:p>
        </w:tc>
        <w:tc>
          <w:tcPr>
            <w:tcW w:w="1843" w:type="dxa"/>
            <w:vAlign w:val="center"/>
          </w:tcPr>
          <w:p w14:paraId="2C3B3B1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1000</w:t>
            </w:r>
          </w:p>
        </w:tc>
        <w:tc>
          <w:tcPr>
            <w:tcW w:w="1995" w:type="dxa"/>
            <w:vAlign w:val="center"/>
          </w:tcPr>
          <w:p w14:paraId="7AAD69D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水肥一体化</w:t>
            </w:r>
          </w:p>
        </w:tc>
      </w:tr>
      <w:tr w14:paraId="6064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15751C5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灵山街道</w:t>
            </w:r>
          </w:p>
        </w:tc>
        <w:tc>
          <w:tcPr>
            <w:tcW w:w="1842" w:type="dxa"/>
            <w:vAlign w:val="center"/>
          </w:tcPr>
          <w:p w14:paraId="2477D04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青岛金谷璀璨农业机械专业合作社</w:t>
            </w:r>
          </w:p>
        </w:tc>
        <w:tc>
          <w:tcPr>
            <w:tcW w:w="1843" w:type="dxa"/>
            <w:vAlign w:val="center"/>
          </w:tcPr>
          <w:p w14:paraId="591A852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玉米</w:t>
            </w:r>
          </w:p>
        </w:tc>
        <w:tc>
          <w:tcPr>
            <w:tcW w:w="1843" w:type="dxa"/>
            <w:vAlign w:val="center"/>
          </w:tcPr>
          <w:p w14:paraId="18C1A9A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1000</w:t>
            </w:r>
          </w:p>
        </w:tc>
        <w:tc>
          <w:tcPr>
            <w:tcW w:w="1995" w:type="dxa"/>
            <w:vAlign w:val="center"/>
          </w:tcPr>
          <w:p w14:paraId="081B0DD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水肥一体化</w:t>
            </w:r>
          </w:p>
        </w:tc>
      </w:tr>
      <w:tr w14:paraId="27C7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1D27BA4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灵山街道</w:t>
            </w:r>
          </w:p>
        </w:tc>
        <w:tc>
          <w:tcPr>
            <w:tcW w:w="1842" w:type="dxa"/>
            <w:vAlign w:val="center"/>
          </w:tcPr>
          <w:p w14:paraId="413BF64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青岛普利惠现代农业有限公司</w:t>
            </w:r>
          </w:p>
        </w:tc>
        <w:tc>
          <w:tcPr>
            <w:tcW w:w="1843" w:type="dxa"/>
            <w:vAlign w:val="center"/>
          </w:tcPr>
          <w:p w14:paraId="0F4F4C7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玉米</w:t>
            </w:r>
          </w:p>
        </w:tc>
        <w:tc>
          <w:tcPr>
            <w:tcW w:w="1843" w:type="dxa"/>
            <w:vAlign w:val="center"/>
          </w:tcPr>
          <w:p w14:paraId="281DDD8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1000</w:t>
            </w:r>
          </w:p>
        </w:tc>
        <w:tc>
          <w:tcPr>
            <w:tcW w:w="1995" w:type="dxa"/>
            <w:vAlign w:val="center"/>
          </w:tcPr>
          <w:p w14:paraId="622875F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水肥一体化</w:t>
            </w:r>
          </w:p>
        </w:tc>
      </w:tr>
      <w:tr w14:paraId="7BB71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A7BCDA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灵山街道</w:t>
            </w:r>
          </w:p>
        </w:tc>
        <w:tc>
          <w:tcPr>
            <w:tcW w:w="1842" w:type="dxa"/>
            <w:vAlign w:val="center"/>
          </w:tcPr>
          <w:p w14:paraId="144BE66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于化仁</w:t>
            </w:r>
          </w:p>
        </w:tc>
        <w:tc>
          <w:tcPr>
            <w:tcW w:w="1843" w:type="dxa"/>
            <w:vAlign w:val="center"/>
          </w:tcPr>
          <w:p w14:paraId="669A237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玉米</w:t>
            </w:r>
          </w:p>
        </w:tc>
        <w:tc>
          <w:tcPr>
            <w:tcW w:w="1843" w:type="dxa"/>
            <w:vAlign w:val="center"/>
          </w:tcPr>
          <w:p w14:paraId="532F752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1000</w:t>
            </w:r>
          </w:p>
        </w:tc>
        <w:tc>
          <w:tcPr>
            <w:tcW w:w="1995" w:type="dxa"/>
            <w:vAlign w:val="center"/>
          </w:tcPr>
          <w:p w14:paraId="70DA3EE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水肥一体化</w:t>
            </w:r>
          </w:p>
        </w:tc>
      </w:tr>
      <w:tr w14:paraId="03AC4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D6C61A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灵山街道</w:t>
            </w:r>
          </w:p>
        </w:tc>
        <w:tc>
          <w:tcPr>
            <w:tcW w:w="1842" w:type="dxa"/>
            <w:vAlign w:val="center"/>
          </w:tcPr>
          <w:p w14:paraId="3D6EA1F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宋正荣</w:t>
            </w:r>
          </w:p>
        </w:tc>
        <w:tc>
          <w:tcPr>
            <w:tcW w:w="1843" w:type="dxa"/>
            <w:vAlign w:val="center"/>
          </w:tcPr>
          <w:p w14:paraId="60AC309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玉米</w:t>
            </w:r>
          </w:p>
        </w:tc>
        <w:tc>
          <w:tcPr>
            <w:tcW w:w="1843" w:type="dxa"/>
            <w:vAlign w:val="center"/>
          </w:tcPr>
          <w:p w14:paraId="0F21110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190</w:t>
            </w:r>
          </w:p>
        </w:tc>
        <w:tc>
          <w:tcPr>
            <w:tcW w:w="1995" w:type="dxa"/>
            <w:vAlign w:val="center"/>
          </w:tcPr>
          <w:p w14:paraId="4E2DD6D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水肥一体化</w:t>
            </w:r>
          </w:p>
        </w:tc>
      </w:tr>
      <w:tr w14:paraId="6BA9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2027E3A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合计</w:t>
            </w:r>
          </w:p>
        </w:tc>
        <w:tc>
          <w:tcPr>
            <w:tcW w:w="1842" w:type="dxa"/>
            <w:vAlign w:val="center"/>
          </w:tcPr>
          <w:p w14:paraId="4F3ECDA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0379EB1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29D7A60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  <w:t>4190</w:t>
            </w:r>
          </w:p>
        </w:tc>
        <w:tc>
          <w:tcPr>
            <w:tcW w:w="1995" w:type="dxa"/>
            <w:vAlign w:val="center"/>
          </w:tcPr>
          <w:p w14:paraId="4463DD5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 w14:paraId="7E767068">
      <w:pPr>
        <w:spacing w:line="560" w:lineRule="exact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07B9B"/>
    <w:rsid w:val="000D250D"/>
    <w:rsid w:val="000E7F3D"/>
    <w:rsid w:val="00105193"/>
    <w:rsid w:val="00162EEB"/>
    <w:rsid w:val="00370563"/>
    <w:rsid w:val="00392993"/>
    <w:rsid w:val="00447A60"/>
    <w:rsid w:val="00607B9B"/>
    <w:rsid w:val="006B69BE"/>
    <w:rsid w:val="006B7B13"/>
    <w:rsid w:val="00761E73"/>
    <w:rsid w:val="0081625D"/>
    <w:rsid w:val="00982731"/>
    <w:rsid w:val="00DB7FCA"/>
    <w:rsid w:val="00E538A4"/>
    <w:rsid w:val="00F06F6E"/>
    <w:rsid w:val="00F37B95"/>
    <w:rsid w:val="00F75934"/>
    <w:rsid w:val="08E62D1B"/>
    <w:rsid w:val="0C2A2E6E"/>
    <w:rsid w:val="30CE52A4"/>
    <w:rsid w:val="336E1526"/>
    <w:rsid w:val="3F746EF5"/>
    <w:rsid w:val="43341B51"/>
    <w:rsid w:val="4D972D73"/>
    <w:rsid w:val="53727E72"/>
    <w:rsid w:val="55060DFE"/>
    <w:rsid w:val="5A8975E8"/>
    <w:rsid w:val="5C6523FC"/>
    <w:rsid w:val="63516760"/>
    <w:rsid w:val="6819098F"/>
    <w:rsid w:val="68350E20"/>
    <w:rsid w:val="68960275"/>
    <w:rsid w:val="706C3EBC"/>
    <w:rsid w:val="77B55D7A"/>
    <w:rsid w:val="7805228B"/>
    <w:rsid w:val="78FB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unhideWhenUsed/>
    <w:qFormat/>
    <w:uiPriority w:val="99"/>
    <w:pPr>
      <w:spacing w:after="120" w:line="480" w:lineRule="auto"/>
      <w:ind w:left="420" w:leftChars="200"/>
    </w:pPr>
    <w:rPr>
      <w:rFonts w:ascii="Calibri" w:hAnsi="Calibri" w:eastAsia="宋体" w:cs="Times New Roman"/>
      <w:sz w:val="32"/>
      <w:szCs w:val="22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正文文本缩进 2 Char"/>
    <w:basedOn w:val="6"/>
    <w:link w:val="2"/>
    <w:qFormat/>
    <w:uiPriority w:val="99"/>
    <w:rPr>
      <w:rFonts w:ascii="Calibri" w:hAnsi="Calibri" w:eastAsia="宋体" w:cs="Times New Roman"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514</Words>
  <Characters>572</Characters>
  <Lines>4</Lines>
  <Paragraphs>1</Paragraphs>
  <TotalTime>37</TotalTime>
  <ScaleCrop>false</ScaleCrop>
  <LinksUpToDate>false</LinksUpToDate>
  <CharactersWithSpaces>574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2025-07-29T03:13:00Z</dcterms:created>
  <dc:creator>Administrator</dc:creator>
  <cp:lastModifiedBy>杨敬涛</cp:lastModifiedBy>
  <cp:lastPrinted>2025-07-29T04:02:00Z</cp:lastPrinted>
  <dcterms:modified xsi:type="dcterms:W3CDTF">2026-07-30T01:48:11Z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A6ADC380B84046D6AAB937DE3D89C222_13</vt:lpwstr>
  </property>
  <property fmtid="{D5CDD505-2E9C-101B-9397-08002B2CF9AE}" pid="4" name="KSOTemplateDocerSaveRecord">
    <vt:lpwstr>eyJoZGlkIjoiM2NjYzI2YTdlZjlhZWNiNmU5NDVjMWVmNmEzMjI2ODgiLCJ1c2VySWQiOiIyMzMxMzA1NDcifQ==</vt:lpwstr>
  </property>
</Properties>
</file>