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5FAC2">
      <w:pPr>
        <w:keepNext w:val="0"/>
        <w:keepLines w:val="0"/>
        <w:pageBreakBefore w:val="0"/>
        <w:widowControl w:val="0"/>
        <w:kinsoku/>
        <w:wordWrap/>
        <w:overflowPunct/>
        <w:topLinePunct w:val="0"/>
        <w:autoSpaceDE/>
        <w:autoSpaceDN/>
        <w:bidi w:val="0"/>
        <w:adjustRightInd/>
        <w:snapToGrid/>
        <w:spacing w:line="900" w:lineRule="exact"/>
        <w:ind w:left="0" w:leftChars="0" w:right="0" w:firstLine="0" w:firstLineChars="0"/>
        <w:jc w:val="distribute"/>
        <w:textAlignment w:val="auto"/>
        <w:outlineLvl w:val="9"/>
        <w:rPr>
          <w:rFonts w:hint="eastAsia" w:ascii="方正小标宋简体" w:eastAsia="方正小标宋简体"/>
          <w:color w:val="FF0000"/>
          <w:spacing w:val="-36"/>
          <w:w w:val="50"/>
          <w:sz w:val="130"/>
          <w:szCs w:val="130"/>
          <w:lang w:eastAsia="zh-CN"/>
        </w:rPr>
      </w:pPr>
    </w:p>
    <w:p w14:paraId="62A616C0">
      <w:pPr>
        <w:keepNext w:val="0"/>
        <w:keepLines w:val="0"/>
        <w:pageBreakBefore w:val="0"/>
        <w:widowControl w:val="0"/>
        <w:tabs>
          <w:tab w:val="left" w:pos="2932"/>
        </w:tabs>
        <w:kinsoku/>
        <w:wordWrap/>
        <w:overflowPunct/>
        <w:topLinePunct w:val="0"/>
        <w:autoSpaceDE/>
        <w:autoSpaceDN/>
        <w:bidi w:val="0"/>
        <w:adjustRightInd/>
        <w:snapToGrid/>
        <w:spacing w:line="1400" w:lineRule="exact"/>
        <w:jc w:val="distribute"/>
        <w:textAlignment w:val="auto"/>
        <w:rPr>
          <w:rFonts w:hint="eastAsia" w:ascii="方正小标宋简体" w:eastAsia="方正小标宋简体"/>
          <w:color w:val="FF0000"/>
          <w:spacing w:val="-36"/>
          <w:w w:val="50"/>
          <w:sz w:val="130"/>
          <w:szCs w:val="130"/>
          <w:lang w:eastAsia="zh-CN"/>
        </w:rPr>
      </w:pPr>
      <w:r>
        <w:rPr>
          <w:rFonts w:hint="eastAsia" w:ascii="方正小标宋简体" w:eastAsia="方正小标宋简体"/>
          <w:color w:val="FF0000"/>
          <w:spacing w:val="-36"/>
          <w:w w:val="50"/>
          <w:sz w:val="130"/>
          <w:szCs w:val="130"/>
          <w:lang w:eastAsia="zh-CN"/>
        </w:rPr>
        <w:t>青岛市即墨区农业农村局</w:t>
      </w:r>
    </w:p>
    <w:p w14:paraId="21D3CEC2">
      <w:pPr>
        <w:pStyle w:val="5"/>
      </w:pPr>
    </w:p>
    <w:p w14:paraId="09F4EFFF">
      <w:pPr>
        <w:tabs>
          <w:tab w:val="left" w:pos="2932"/>
        </w:tabs>
        <w:spacing w:line="400" w:lineRule="exact"/>
        <w:jc w:val="center"/>
        <w:rPr>
          <w:rFonts w:ascii="黑体" w:hAnsi="黑体" w:eastAsia="黑体"/>
          <w:b/>
          <w:spacing w:val="-23"/>
        </w:rPr>
      </w:pPr>
      <w:r>
        <w:rPr>
          <w:rFonts w:hint="eastAsia" w:ascii="仿宋_GB2312" w:hAnsi="仿宋_GB2312" w:eastAsia="仿宋_GB2312" w:cs="仿宋_GB2312"/>
          <w:color w:val="000000"/>
          <w:sz w:val="32"/>
          <w:szCs w:val="32"/>
        </w:rPr>
        <w:t>即农字〔</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52</w:t>
      </w:r>
      <w:r>
        <w:rPr>
          <w:rFonts w:hint="eastAsia" w:ascii="仿宋_GB2312" w:hAnsi="仿宋_GB2312" w:eastAsia="仿宋_GB2312" w:cs="仿宋_GB2312"/>
          <w:color w:val="000000"/>
          <w:kern w:val="0"/>
          <w:sz w:val="32"/>
          <w:szCs w:val="32"/>
        </w:rPr>
        <w:t>号</w:t>
      </w:r>
    </w:p>
    <w:p w14:paraId="559FA8C6">
      <w:pPr>
        <w:keepNext w:val="0"/>
        <w:keepLines w:val="0"/>
        <w:pageBreakBefore w:val="0"/>
        <w:widowControl w:val="0"/>
        <w:kinsoku/>
        <w:wordWrap/>
        <w:overflowPunct/>
        <w:topLinePunct w:val="0"/>
        <w:autoSpaceDE/>
        <w:autoSpaceDN/>
        <w:bidi w:val="0"/>
        <w:adjustRightInd/>
        <w:snapToGrid/>
        <w:spacing w:line="560" w:lineRule="exact"/>
        <w:ind w:left="0" w:leftChars="0" w:right="0" w:firstLine="320" w:firstLineChars="100"/>
        <w:jc w:val="both"/>
        <w:textAlignment w:val="auto"/>
        <w:outlineLvl w:val="9"/>
        <w:rPr>
          <w:rFonts w:hint="eastAsia" w:ascii="方正小标宋_GBK" w:hAnsi="方正小标宋_GBK" w:eastAsia="方正小标宋_GBK"/>
          <w:spacing w:val="0"/>
          <w:sz w:val="44"/>
          <w:szCs w:val="44"/>
        </w:rPr>
      </w:pPr>
      <w:r>
        <w:rPr>
          <w:rFonts w:ascii="仿宋_GB2312" w:hAnsi="仿宋_GB2312" w:eastAsia="仿宋_GB2312" w:cs="仿宋_GB2312"/>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-96520</wp:posOffset>
                </wp:positionH>
                <wp:positionV relativeFrom="paragraph">
                  <wp:posOffset>113665</wp:posOffset>
                </wp:positionV>
                <wp:extent cx="5615940" cy="635"/>
                <wp:effectExtent l="0" t="9525" r="7620" b="12700"/>
                <wp:wrapTopAndBottom/>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6pt;margin-top:8.95pt;height:0.05pt;width:442.2pt;mso-wrap-distance-bottom:0pt;mso-wrap-distance-top:0pt;z-index:251659264;mso-width-relative:page;mso-height-relative:page;" filled="f" stroked="t" coordsize="21600,21600" o:gfxdata="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7vi9/YAAAACQEAAA8AAAAAAAAAAQAgAAAAIgAAAGRycy9kb3ducmV2&#10;LnhtbFBLAQIUABQAAAAIAIdO4kBjHlDi/AEAAPUDAAAOAAAAAAAAAAEAIAAAACcBAABkcnMvZTJv&#10;RG9jLnhtbFBLBQYAAAAABgAGAFkBAACVBQAAAAA=&#10;">
                <v:fill on="f" focussize="0,0"/>
                <v:stroke weight="1.5pt" color="#FF0000" joinstyle="round"/>
                <v:imagedata o:title=""/>
                <o:lock v:ext="edit" aspectratio="f"/>
                <w10:wrap type="topAndBottom"/>
              </v:line>
            </w:pict>
          </mc:Fallback>
        </mc:AlternateContent>
      </w:r>
    </w:p>
    <w:p w14:paraId="675A3ED4">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青岛市即墨区农业农村局关于</w:t>
      </w:r>
      <w:r>
        <w:rPr>
          <w:rFonts w:hint="eastAsia" w:ascii="方正小标宋_GBK" w:hAnsi="方正小标宋_GBK" w:eastAsia="方正小标宋_GBK" w:cs="方正小标宋_GBK"/>
          <w:sz w:val="32"/>
          <w:szCs w:val="32"/>
          <w:lang w:val="en-US" w:eastAsia="zh-CN"/>
        </w:rPr>
        <w:t>印发</w:t>
      </w:r>
      <w:r>
        <w:rPr>
          <w:rFonts w:hint="eastAsia" w:ascii="方正小标宋_GBK" w:hAnsi="方正小标宋_GBK" w:eastAsia="方正小标宋_GBK" w:cs="方正小标宋_GBK"/>
          <w:sz w:val="32"/>
          <w:szCs w:val="32"/>
        </w:rPr>
        <w:t>《</w:t>
      </w:r>
      <w:r>
        <w:rPr>
          <w:rFonts w:hint="eastAsia" w:ascii="方正小标宋_GBK" w:hAnsi="方正小标宋_GBK" w:eastAsia="方正小标宋_GBK" w:cs="方正小标宋_GBK"/>
          <w:sz w:val="32"/>
          <w:szCs w:val="32"/>
          <w:lang w:val="en-US" w:eastAsia="zh-CN"/>
        </w:rPr>
        <w:t>青岛市即墨区2025年</w:t>
      </w:r>
      <w:r>
        <w:rPr>
          <w:rFonts w:hint="eastAsia" w:ascii="方正小标宋_GBK" w:hAnsi="方正小标宋_GBK" w:eastAsia="方正小标宋_GBK" w:cs="方正小标宋_GBK"/>
          <w:sz w:val="32"/>
          <w:szCs w:val="32"/>
        </w:rPr>
        <w:t>玉米“一喷多促”</w:t>
      </w:r>
      <w:r>
        <w:rPr>
          <w:rFonts w:hint="eastAsia" w:ascii="方正小标宋_GBK" w:hAnsi="方正小标宋_GBK" w:eastAsia="方正小标宋_GBK" w:cs="方正小标宋_GBK"/>
          <w:sz w:val="32"/>
          <w:szCs w:val="32"/>
          <w:lang w:val="en-US" w:eastAsia="zh-CN"/>
        </w:rPr>
        <w:t>项目实施方案</w:t>
      </w:r>
      <w:r>
        <w:rPr>
          <w:rFonts w:hint="eastAsia" w:ascii="方正小标宋_GBK" w:hAnsi="方正小标宋_GBK" w:eastAsia="方正小标宋_GBK" w:cs="方正小标宋_GBK"/>
          <w:sz w:val="32"/>
          <w:szCs w:val="32"/>
        </w:rPr>
        <w:t>》的紧急通知</w:t>
      </w:r>
    </w:p>
    <w:p w14:paraId="72A7F900">
      <w:pPr>
        <w:keepNext w:val="0"/>
        <w:keepLines w:val="0"/>
        <w:pageBreakBefore w:val="0"/>
        <w:kinsoku/>
        <w:wordWrap/>
        <w:overflowPunct/>
        <w:topLinePunct w:val="0"/>
        <w:autoSpaceDE/>
        <w:autoSpaceDN/>
        <w:bidi w:val="0"/>
        <w:adjustRightInd/>
        <w:snapToGrid w:val="0"/>
        <w:spacing w:line="560" w:lineRule="exact"/>
        <w:ind w:left="0" w:leftChars="0" w:firstLine="0" w:firstLineChars="0"/>
        <w:jc w:val="both"/>
        <w:textAlignment w:val="auto"/>
        <w:rPr>
          <w:rFonts w:hint="eastAsia" w:ascii="方正小标宋_GBK" w:eastAsia="方正小标宋_GBK"/>
          <w:sz w:val="44"/>
          <w:szCs w:val="44"/>
        </w:rPr>
      </w:pPr>
    </w:p>
    <w:p w14:paraId="7CD7A785">
      <w:pPr>
        <w:keepNext w:val="0"/>
        <w:keepLines w:val="0"/>
        <w:pageBreakBefore w:val="0"/>
        <w:widowControl/>
        <w:kinsoku/>
        <w:wordWrap/>
        <w:overflowPunct/>
        <w:topLinePunct w:val="0"/>
        <w:autoSpaceDE/>
        <w:autoSpaceDN/>
        <w:bidi w:val="0"/>
        <w:adjustRightInd/>
        <w:spacing w:line="560" w:lineRule="exac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各</w:t>
      </w:r>
      <w:r>
        <w:rPr>
          <w:rFonts w:hint="eastAsia" w:ascii="仿宋_GB2312" w:hAnsi="仿宋" w:eastAsia="仿宋_GB2312"/>
          <w:color w:val="000000"/>
          <w:sz w:val="32"/>
          <w:szCs w:val="32"/>
          <w:lang w:val="en-US" w:eastAsia="zh-CN"/>
        </w:rPr>
        <w:t>有关</w:t>
      </w:r>
      <w:r>
        <w:rPr>
          <w:rFonts w:hint="eastAsia" w:ascii="仿宋_GB2312" w:hAnsi="仿宋" w:eastAsia="仿宋_GB2312"/>
          <w:color w:val="000000"/>
          <w:sz w:val="32"/>
          <w:szCs w:val="32"/>
          <w:lang w:eastAsia="zh-CN"/>
        </w:rPr>
        <w:t>镇（街道）</w:t>
      </w:r>
      <w:r>
        <w:rPr>
          <w:rFonts w:hint="eastAsia" w:ascii="仿宋_GB2312" w:hAnsi="仿宋" w:eastAsia="仿宋_GB2312"/>
          <w:color w:val="000000"/>
          <w:sz w:val="32"/>
          <w:szCs w:val="32"/>
        </w:rPr>
        <w:t>农业农村服务中心：</w:t>
      </w:r>
    </w:p>
    <w:p w14:paraId="31EEFEA4">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000000"/>
          <w:sz w:val="32"/>
          <w:szCs w:val="32"/>
        </w:rPr>
      </w:pPr>
      <w:r>
        <w:rPr>
          <w:rFonts w:hint="eastAsia" w:ascii="仿宋_GB2312" w:hAnsi="仿宋_GB2312" w:eastAsia="仿宋_GB2312"/>
          <w:color w:val="000000"/>
          <w:sz w:val="32"/>
          <w:szCs w:val="32"/>
          <w:shd w:val="clear" w:color="auto" w:fill="FFFFFF"/>
          <w:lang w:val="en-US" w:eastAsia="zh-CN"/>
        </w:rPr>
        <w:t>根据</w:t>
      </w:r>
      <w:r>
        <w:rPr>
          <w:rFonts w:hint="eastAsia" w:ascii="仿宋_GB2312" w:hAnsi="仿宋_GB2312" w:eastAsia="仿宋_GB2312"/>
          <w:color w:val="000000"/>
          <w:sz w:val="32"/>
          <w:szCs w:val="32"/>
          <w:shd w:val="clear" w:color="auto" w:fill="FFFFFF"/>
        </w:rPr>
        <w:t>青岛市农业农村局</w:t>
      </w:r>
      <w:r>
        <w:rPr>
          <w:rFonts w:hint="eastAsia" w:ascii="仿宋_GB2312" w:hAnsi="仿宋_GB2312" w:eastAsia="仿宋_GB2312"/>
          <w:color w:val="000000"/>
          <w:sz w:val="32"/>
          <w:szCs w:val="32"/>
          <w:shd w:val="clear" w:color="auto" w:fill="FFFFFF"/>
          <w:lang w:eastAsia="zh-CN"/>
        </w:rPr>
        <w:t>《关于切实做好玉米“一喷多促”政策措施落实的紧急通知》（</w:t>
      </w:r>
      <w:r>
        <w:rPr>
          <w:rFonts w:hint="eastAsia" w:ascii="仿宋_GB2312" w:hAnsi="仿宋_GB2312" w:eastAsia="仿宋_GB2312"/>
          <w:color w:val="000000"/>
          <w:sz w:val="32"/>
          <w:szCs w:val="32"/>
          <w:shd w:val="clear" w:color="auto" w:fill="FFFFFF"/>
        </w:rPr>
        <w:t>青农计财字〔2025〕41号</w:t>
      </w:r>
      <w:r>
        <w:rPr>
          <w:rFonts w:hint="eastAsia" w:ascii="仿宋_GB2312" w:hAnsi="仿宋_GB2312" w:eastAsia="仿宋_GB2312"/>
          <w:color w:val="000000"/>
          <w:sz w:val="32"/>
          <w:szCs w:val="32"/>
          <w:shd w:val="clear" w:color="auto" w:fill="FFFFFF"/>
          <w:lang w:eastAsia="zh-CN"/>
        </w:rPr>
        <w:t>）</w:t>
      </w:r>
      <w:r>
        <w:rPr>
          <w:rFonts w:hint="eastAsia" w:ascii="仿宋_GB2312" w:hAnsi="仿宋_GB2312" w:eastAsia="仿宋_GB2312"/>
          <w:color w:val="000000"/>
          <w:sz w:val="32"/>
          <w:szCs w:val="32"/>
          <w:shd w:val="clear" w:color="auto" w:fill="FFFFFF"/>
          <w:lang w:val="en-US" w:eastAsia="zh-CN"/>
        </w:rPr>
        <w:t>要求</w:t>
      </w:r>
      <w:r>
        <w:rPr>
          <w:rFonts w:hint="eastAsia" w:ascii="仿宋_GB2312" w:hAnsi="仿宋_GB2312" w:eastAsia="仿宋_GB2312"/>
          <w:color w:val="000000"/>
          <w:sz w:val="32"/>
          <w:szCs w:val="32"/>
          <w:shd w:val="clear" w:color="auto" w:fill="FFFFFF"/>
          <w:lang w:eastAsia="zh-CN"/>
        </w:rPr>
        <w:t>，</w:t>
      </w:r>
      <w:r>
        <w:rPr>
          <w:rFonts w:hint="eastAsia" w:ascii="仿宋_GB2312" w:hAnsi="仿宋_GB2312" w:eastAsia="仿宋_GB2312"/>
          <w:color w:val="000000"/>
          <w:sz w:val="32"/>
          <w:szCs w:val="32"/>
          <w:shd w:val="clear" w:color="auto" w:fill="FFFFFF"/>
          <w:lang w:val="en-US" w:eastAsia="zh-CN"/>
        </w:rPr>
        <w:t>为</w:t>
      </w:r>
      <w:r>
        <w:rPr>
          <w:rFonts w:hint="eastAsia" w:ascii="仿宋_GB2312" w:hAnsi="仿宋_GB2312" w:eastAsia="仿宋_GB2312" w:cs="仿宋_GB2312"/>
          <w:color w:val="auto"/>
          <w:kern w:val="0"/>
          <w:sz w:val="32"/>
          <w:szCs w:val="32"/>
          <w:shd w:val="clear" w:color="auto" w:fill="FFFFFF"/>
        </w:rPr>
        <w:t>实现无灾多增产、有灾少减产“两大目标”，保障粮食安全</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夺取秋粮丰收</w:t>
      </w:r>
      <w:r>
        <w:rPr>
          <w:rFonts w:hint="eastAsia" w:ascii="仿宋_GB2312" w:hAnsi="仿宋_GB2312" w:eastAsia="仿宋_GB2312" w:cs="仿宋_GB2312"/>
          <w:sz w:val="32"/>
          <w:szCs w:val="32"/>
          <w:shd w:val="clear" w:color="auto" w:fill="FFFFFF"/>
          <w:lang w:val="en-US" w:eastAsia="zh-CN"/>
        </w:rPr>
        <w:t>主动权，</w:t>
      </w:r>
      <w:r>
        <w:rPr>
          <w:rFonts w:hint="eastAsia" w:ascii="仿宋_GB2312" w:hAnsi="仿宋_GB2312" w:eastAsia="仿宋_GB2312"/>
          <w:color w:val="000000"/>
          <w:sz w:val="32"/>
          <w:szCs w:val="32"/>
          <w:shd w:val="clear" w:color="auto" w:fill="FFFFFF"/>
          <w:lang w:eastAsia="zh-CN"/>
        </w:rPr>
        <w:t>区农业农村局</w:t>
      </w:r>
      <w:r>
        <w:rPr>
          <w:rFonts w:hint="eastAsia" w:ascii="仿宋_GB2312" w:hAnsi="仿宋" w:eastAsia="仿宋_GB2312"/>
          <w:color w:val="000000"/>
          <w:sz w:val="32"/>
          <w:szCs w:val="32"/>
        </w:rPr>
        <w:t>研究制定</w:t>
      </w:r>
      <w:r>
        <w:rPr>
          <w:rFonts w:hint="eastAsia" w:ascii="仿宋_GB2312" w:hAnsi="仿宋" w:eastAsia="仿宋_GB2312"/>
          <w:color w:val="000000"/>
          <w:sz w:val="32"/>
          <w:szCs w:val="32"/>
          <w:lang w:val="en-US" w:eastAsia="zh-CN"/>
        </w:rPr>
        <w:t>了</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青岛市即墨区2025年</w:t>
      </w:r>
      <w:r>
        <w:rPr>
          <w:rFonts w:hint="eastAsia" w:ascii="仿宋_GB2312" w:hAnsi="仿宋_GB2312" w:eastAsia="仿宋_GB2312"/>
          <w:color w:val="000000"/>
          <w:sz w:val="32"/>
          <w:szCs w:val="32"/>
          <w:shd w:val="clear" w:color="auto" w:fill="FFFFFF"/>
          <w:lang w:eastAsia="zh-CN"/>
        </w:rPr>
        <w:t>玉米“一喷多促”</w:t>
      </w:r>
      <w:r>
        <w:rPr>
          <w:rFonts w:hint="eastAsia" w:ascii="仿宋_GB2312" w:hAnsi="仿宋_GB2312" w:eastAsia="仿宋_GB2312"/>
          <w:color w:val="000000"/>
          <w:sz w:val="32"/>
          <w:szCs w:val="32"/>
          <w:shd w:val="clear" w:color="auto" w:fill="FFFFFF"/>
          <w:lang w:val="en-US" w:eastAsia="zh-CN"/>
        </w:rPr>
        <w:t>项目实施方案</w:t>
      </w:r>
      <w:r>
        <w:rPr>
          <w:rFonts w:hint="eastAsia" w:ascii="仿宋_GB2312" w:hAnsi="仿宋_GB2312" w:eastAsia="仿宋_GB2312"/>
          <w:color w:val="000000"/>
          <w:sz w:val="32"/>
          <w:szCs w:val="32"/>
          <w:shd w:val="clear" w:color="auto" w:fill="FFFFFF"/>
          <w:lang w:eastAsia="zh-CN"/>
        </w:rPr>
        <w:t>》，</w:t>
      </w:r>
      <w:r>
        <w:rPr>
          <w:rFonts w:ascii="仿宋_GB2312" w:hAnsi="仿宋_GB2312" w:eastAsia="仿宋_GB2312" w:cs="仿宋_GB2312"/>
          <w:b w:val="0"/>
          <w:bCs w:val="0"/>
          <w:color w:val="000000"/>
          <w:kern w:val="0"/>
          <w:sz w:val="31"/>
          <w:szCs w:val="31"/>
          <w:lang w:val="en-US" w:eastAsia="zh-CN"/>
        </w:rPr>
        <w:t>现印发给你们，请结合</w:t>
      </w:r>
      <w:r>
        <w:rPr>
          <w:rFonts w:hint="eastAsia" w:ascii="仿宋_GB2312" w:hAnsi="仿宋_GB2312" w:eastAsia="仿宋_GB2312" w:cs="仿宋_GB2312"/>
          <w:b w:val="0"/>
          <w:bCs w:val="0"/>
          <w:color w:val="000000"/>
          <w:kern w:val="0"/>
          <w:sz w:val="31"/>
          <w:szCs w:val="31"/>
          <w:lang w:val="en-US" w:eastAsia="zh-CN"/>
        </w:rPr>
        <w:t>辖区</w:t>
      </w:r>
      <w:r>
        <w:rPr>
          <w:rFonts w:ascii="仿宋_GB2312" w:hAnsi="仿宋_GB2312" w:eastAsia="仿宋_GB2312" w:cs="仿宋_GB2312"/>
          <w:b w:val="0"/>
          <w:bCs w:val="0"/>
          <w:color w:val="000000"/>
          <w:kern w:val="0"/>
          <w:sz w:val="31"/>
          <w:szCs w:val="31"/>
          <w:lang w:val="en-US" w:eastAsia="zh-CN"/>
        </w:rPr>
        <w:t>实际，抓好项目实施。</w:t>
      </w:r>
    </w:p>
    <w:p w14:paraId="228121AF">
      <w:pPr>
        <w:pStyle w:val="13"/>
        <w:keepNext w:val="0"/>
        <w:keepLines w:val="0"/>
        <w:pageBreakBefore w:val="0"/>
        <w:kinsoku/>
        <w:wordWrap/>
        <w:overflowPunct/>
        <w:topLinePunct w:val="0"/>
        <w:autoSpaceDE/>
        <w:autoSpaceDN/>
        <w:bidi w:val="0"/>
        <w:adjustRightInd/>
        <w:spacing w:line="560" w:lineRule="exact"/>
        <w:ind w:firstLine="420"/>
        <w:textAlignment w:val="auto"/>
      </w:pPr>
    </w:p>
    <w:p w14:paraId="5D8A3AA8">
      <w:pPr>
        <w:keepNext w:val="0"/>
        <w:keepLines w:val="0"/>
        <w:pageBreakBefore w:val="0"/>
        <w:widowControl/>
        <w:kinsoku/>
        <w:wordWrap/>
        <w:overflowPunct/>
        <w:topLinePunct w:val="0"/>
        <w:autoSpaceDE/>
        <w:autoSpaceDN/>
        <w:bidi w:val="0"/>
        <w:adjustRightInd/>
        <w:spacing w:line="560" w:lineRule="exact"/>
        <w:ind w:firstLine="4480" w:firstLineChars="14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青岛市即墨区农业农村局    </w:t>
      </w:r>
    </w:p>
    <w:p w14:paraId="25767BC8">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lang w:val="en-US" w:eastAsia="zh-CN"/>
        </w:rPr>
      </w:pPr>
      <w:r>
        <w:rPr>
          <w:rFonts w:hint="eastAsia" w:ascii="仿宋_GB2312" w:hAnsi="仿宋" w:eastAsia="仿宋_GB2312"/>
          <w:color w:val="000000"/>
          <w:sz w:val="32"/>
          <w:szCs w:val="32"/>
        </w:rPr>
        <w:t xml:space="preserve">                            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22</w:t>
      </w:r>
      <w:r>
        <w:rPr>
          <w:rFonts w:hint="eastAsia" w:ascii="仿宋_GB2312" w:hAnsi="仿宋" w:eastAsia="仿宋_GB2312"/>
          <w:color w:val="000000"/>
          <w:sz w:val="32"/>
          <w:szCs w:val="32"/>
        </w:rPr>
        <w:t>日</w:t>
      </w:r>
    </w:p>
    <w:p w14:paraId="6E9C9DF4">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（此件公开发布）</w:t>
      </w:r>
    </w:p>
    <w:p w14:paraId="7B3535E5">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olor w:val="auto"/>
          <w:spacing w:val="-17"/>
          <w:sz w:val="44"/>
          <w:szCs w:val="44"/>
          <w:lang w:val="en-US" w:eastAsia="zh-CN"/>
        </w:rPr>
      </w:pPr>
      <w:r>
        <w:rPr>
          <w:rFonts w:hint="eastAsia" w:ascii="方正小标宋_GBK" w:hAnsi="方正小标宋_GBK" w:eastAsia="方正小标宋_GBK"/>
          <w:color w:val="000000"/>
          <w:sz w:val="44"/>
          <w:szCs w:val="44"/>
          <w:lang w:val="en-US" w:eastAsia="zh-CN"/>
        </w:rPr>
        <w:br w:type="page"/>
      </w:r>
      <w:r>
        <w:rPr>
          <w:rFonts w:hint="eastAsia" w:ascii="方正小标宋_GBK" w:hAnsi="方正小标宋_GBK" w:eastAsia="方正小标宋_GBK"/>
          <w:color w:val="auto"/>
          <w:spacing w:val="-17"/>
          <w:sz w:val="44"/>
          <w:szCs w:val="44"/>
          <w:lang w:val="en-US" w:eastAsia="zh-CN"/>
        </w:rPr>
        <w:t>青岛市</w:t>
      </w:r>
      <w:r>
        <w:rPr>
          <w:rFonts w:hint="eastAsia" w:ascii="方正小标宋_GBK" w:hAnsi="方正小标宋_GBK" w:eastAsia="方正小标宋_GBK"/>
          <w:color w:val="auto"/>
          <w:spacing w:val="-17"/>
          <w:sz w:val="44"/>
          <w:szCs w:val="44"/>
        </w:rPr>
        <w:t>即墨区</w:t>
      </w:r>
      <w:r>
        <w:rPr>
          <w:rFonts w:hint="eastAsia" w:ascii="方正小标宋_GBK" w:hAnsi="方正小标宋_GBK" w:eastAsia="方正小标宋_GBK"/>
          <w:color w:val="auto"/>
          <w:spacing w:val="-17"/>
          <w:sz w:val="44"/>
          <w:szCs w:val="44"/>
          <w:lang w:val="en-US" w:eastAsia="zh-CN"/>
        </w:rPr>
        <w:t>2025年</w:t>
      </w:r>
      <w:r>
        <w:rPr>
          <w:rFonts w:hint="eastAsia" w:ascii="方正小标宋_GBK" w:hAnsi="方正小标宋_GBK" w:eastAsia="方正小标宋_GBK"/>
          <w:color w:val="auto"/>
          <w:spacing w:val="-17"/>
          <w:sz w:val="44"/>
          <w:szCs w:val="44"/>
          <w:lang w:eastAsia="zh-CN"/>
        </w:rPr>
        <w:t>玉米“一喷多促”</w:t>
      </w:r>
      <w:r>
        <w:rPr>
          <w:rFonts w:hint="eastAsia" w:ascii="方正小标宋_GBK" w:hAnsi="方正小标宋_GBK" w:eastAsia="方正小标宋_GBK"/>
          <w:color w:val="auto"/>
          <w:spacing w:val="-17"/>
          <w:sz w:val="44"/>
          <w:szCs w:val="44"/>
          <w:lang w:val="en-US" w:eastAsia="zh-CN"/>
        </w:rPr>
        <w:t>项目</w:t>
      </w:r>
    </w:p>
    <w:p w14:paraId="50778019">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olor w:val="auto"/>
          <w:sz w:val="44"/>
          <w:szCs w:val="44"/>
          <w:lang w:val="en-US" w:eastAsia="zh-CN"/>
        </w:rPr>
      </w:pPr>
      <w:r>
        <w:rPr>
          <w:rFonts w:hint="eastAsia" w:ascii="方正小标宋_GBK" w:hAnsi="方正小标宋_GBK" w:eastAsia="方正小标宋_GBK"/>
          <w:color w:val="auto"/>
          <w:spacing w:val="-17"/>
          <w:sz w:val="44"/>
          <w:szCs w:val="44"/>
          <w:lang w:val="en-US" w:eastAsia="zh-CN"/>
        </w:rPr>
        <w:t>实施方案</w:t>
      </w:r>
    </w:p>
    <w:p w14:paraId="21B03E6E">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firstLine="0" w:firstLineChars="0"/>
        <w:jc w:val="center"/>
        <w:textAlignment w:val="auto"/>
        <w:rPr>
          <w:rFonts w:hint="eastAsia" w:ascii="方正小标宋_GBK" w:hAnsi="方正小标宋_GBK" w:eastAsia="方正小标宋_GBK"/>
          <w:color w:val="auto"/>
          <w:sz w:val="32"/>
          <w:szCs w:val="32"/>
        </w:rPr>
      </w:pPr>
    </w:p>
    <w:p w14:paraId="5E98C2D2">
      <w:pPr>
        <w:keepNext w:val="0"/>
        <w:keepLines w:val="0"/>
        <w:pageBreakBefore w:val="0"/>
        <w:widowControl/>
        <w:shd w:val="clear" w:color="auto" w:fill="auto"/>
        <w:kinsoku/>
        <w:wordWrap/>
        <w:overflowPunct/>
        <w:topLinePunct w:val="0"/>
        <w:autoSpaceDE/>
        <w:autoSpaceDN/>
        <w:bidi w:val="0"/>
        <w:adjustRightInd/>
        <w:spacing w:line="560" w:lineRule="exact"/>
        <w:ind w:left="0" w:leftChars="0" w:firstLine="640" w:firstLineChars="200"/>
        <w:contextualSpacing/>
        <w:textAlignment w:val="auto"/>
        <w:rPr>
          <w:rFonts w:hint="eastAsia" w:ascii="仿宋_GB2312" w:hAnsi="仿宋_GB2312" w:eastAsia="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实施玉米</w:t>
      </w:r>
      <w:r>
        <w:rPr>
          <w:rFonts w:hint="eastAsia" w:ascii="仿宋_GB2312" w:hAnsi="仿宋_GB2312" w:eastAsia="仿宋_GB2312" w:cs="仿宋_GB2312"/>
          <w:color w:val="auto"/>
          <w:sz w:val="32"/>
          <w:szCs w:val="32"/>
        </w:rPr>
        <w:t>“一喷多促”是</w:t>
      </w:r>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rPr>
        <w:t>秋粮作物中后期田管</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关键</w:t>
      </w:r>
      <w:r>
        <w:rPr>
          <w:rFonts w:hint="eastAsia" w:ascii="仿宋_GB2312" w:hAnsi="仿宋_GB2312" w:eastAsia="仿宋_GB2312" w:cs="仿宋_GB2312"/>
          <w:color w:val="auto"/>
          <w:sz w:val="32"/>
          <w:szCs w:val="32"/>
          <w:lang w:val="en-US" w:eastAsia="zh-CN"/>
        </w:rPr>
        <w:t>措施</w:t>
      </w:r>
      <w:r>
        <w:rPr>
          <w:rFonts w:hint="eastAsia" w:ascii="仿宋_GB2312" w:hAnsi="仿宋_GB2312" w:eastAsia="仿宋_GB2312" w:cs="仿宋_GB2312"/>
          <w:color w:val="auto"/>
          <w:sz w:val="32"/>
          <w:szCs w:val="32"/>
        </w:rPr>
        <w:t>，对促壮苗稳长、促灾后恢复、促灌浆成熟、促单产提升有重要作用。</w:t>
      </w:r>
      <w:r>
        <w:rPr>
          <w:rFonts w:hint="eastAsia" w:ascii="仿宋_GB2312" w:hAnsi="仿宋_GB2312" w:eastAsia="仿宋_GB2312"/>
          <w:color w:val="auto"/>
          <w:sz w:val="32"/>
          <w:szCs w:val="32"/>
          <w:shd w:val="clear" w:color="auto" w:fill="FFFFFF"/>
          <w:lang w:val="en-US" w:eastAsia="zh-CN"/>
        </w:rPr>
        <w:t>根据</w:t>
      </w:r>
      <w:r>
        <w:rPr>
          <w:rFonts w:hint="eastAsia" w:ascii="仿宋_GB2312" w:hAnsi="仿宋_GB2312" w:eastAsia="仿宋_GB2312"/>
          <w:color w:val="auto"/>
          <w:sz w:val="32"/>
          <w:szCs w:val="32"/>
          <w:shd w:val="clear" w:color="auto" w:fill="FFFFFF"/>
        </w:rPr>
        <w:t>青岛市农业农村局</w:t>
      </w:r>
      <w:r>
        <w:rPr>
          <w:rFonts w:hint="eastAsia" w:ascii="仿宋_GB2312" w:hAnsi="仿宋_GB2312" w:eastAsia="仿宋_GB2312"/>
          <w:color w:val="auto"/>
          <w:sz w:val="32"/>
          <w:szCs w:val="32"/>
          <w:shd w:val="clear" w:color="auto" w:fill="FFFFFF"/>
          <w:lang w:eastAsia="zh-CN"/>
        </w:rPr>
        <w:t>《关于切实做好玉米“一喷多促”政策措施落实的紧急通知》（</w:t>
      </w:r>
      <w:r>
        <w:rPr>
          <w:rFonts w:hint="eastAsia" w:ascii="仿宋_GB2312" w:hAnsi="仿宋_GB2312" w:eastAsia="仿宋_GB2312"/>
          <w:color w:val="auto"/>
          <w:sz w:val="32"/>
          <w:szCs w:val="32"/>
          <w:shd w:val="clear" w:color="auto" w:fill="FFFFFF"/>
        </w:rPr>
        <w:t>青农计财字〔2025〕41号</w:t>
      </w:r>
      <w:r>
        <w:rPr>
          <w:rFonts w:hint="eastAsia" w:ascii="仿宋_GB2312" w:hAnsi="仿宋_GB2312" w:eastAsia="仿宋_GB2312"/>
          <w:color w:val="auto"/>
          <w:sz w:val="32"/>
          <w:szCs w:val="32"/>
          <w:shd w:val="clear" w:color="auto" w:fill="FFFFFF"/>
          <w:lang w:eastAsia="zh-CN"/>
        </w:rPr>
        <w:t>）</w:t>
      </w:r>
      <w:r>
        <w:rPr>
          <w:rFonts w:hint="eastAsia" w:ascii="仿宋_GB2312" w:hAnsi="仿宋_GB2312" w:eastAsia="仿宋_GB2312"/>
          <w:color w:val="auto"/>
          <w:sz w:val="32"/>
          <w:szCs w:val="32"/>
          <w:shd w:val="clear" w:color="auto" w:fill="FFFFFF"/>
          <w:lang w:val="en-US" w:eastAsia="zh-CN"/>
        </w:rPr>
        <w:t>要求</w:t>
      </w:r>
      <w:r>
        <w:rPr>
          <w:rFonts w:hint="eastAsia" w:ascii="仿宋_GB2312" w:hAnsi="仿宋_GB2312" w:eastAsia="仿宋_GB2312" w:cs="仿宋_GB2312"/>
          <w:color w:val="auto"/>
          <w:sz w:val="32"/>
          <w:szCs w:val="32"/>
        </w:rPr>
        <w:t>，</w:t>
      </w:r>
      <w:r>
        <w:rPr>
          <w:rFonts w:hint="eastAsia" w:ascii="仿宋_GB2312" w:hAnsi="仿宋" w:eastAsia="仿宋_GB2312"/>
          <w:color w:val="auto"/>
          <w:sz w:val="32"/>
          <w:szCs w:val="32"/>
          <w:lang w:val="en-US" w:eastAsia="zh-CN"/>
        </w:rPr>
        <w:t>结合我区实际，</w:t>
      </w:r>
      <w:r>
        <w:rPr>
          <w:rFonts w:hint="eastAsia" w:ascii="仿宋_GB2312" w:hAnsi="仿宋" w:eastAsia="仿宋_GB2312"/>
          <w:color w:val="auto"/>
          <w:sz w:val="32"/>
          <w:szCs w:val="32"/>
        </w:rPr>
        <w:t>制定本方案。</w:t>
      </w:r>
    </w:p>
    <w:p w14:paraId="57CEC024">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firstLine="648" w:firstLineChars="200"/>
        <w:jc w:val="both"/>
        <w:textAlignment w:val="auto"/>
        <w:rPr>
          <w:rFonts w:hint="eastAsia" w:ascii="黑体" w:hAnsi="黑体" w:eastAsia="黑体"/>
          <w:color w:val="auto"/>
          <w:spacing w:val="2"/>
          <w:sz w:val="32"/>
          <w:szCs w:val="32"/>
          <w:lang w:val="en-US" w:eastAsia="zh-CN"/>
        </w:rPr>
      </w:pPr>
      <w:r>
        <w:rPr>
          <w:rFonts w:hint="eastAsia" w:ascii="黑体" w:hAnsi="黑体" w:eastAsia="黑体"/>
          <w:color w:val="auto"/>
          <w:spacing w:val="2"/>
          <w:sz w:val="32"/>
          <w:szCs w:val="32"/>
        </w:rPr>
        <w:t>一、目标</w:t>
      </w:r>
      <w:r>
        <w:rPr>
          <w:rFonts w:hint="eastAsia" w:ascii="黑体" w:hAnsi="黑体" w:eastAsia="黑体"/>
          <w:color w:val="auto"/>
          <w:spacing w:val="2"/>
          <w:sz w:val="32"/>
          <w:szCs w:val="32"/>
          <w:lang w:val="en-US" w:eastAsia="zh-CN"/>
        </w:rPr>
        <w:t>任务</w:t>
      </w:r>
      <w:r>
        <w:rPr>
          <w:rFonts w:hint="eastAsia" w:ascii="黑体" w:hAnsi="黑体" w:eastAsia="黑体" w:cs="黑体"/>
          <w:color w:val="auto"/>
          <w:kern w:val="0"/>
          <w:sz w:val="32"/>
          <w:szCs w:val="32"/>
          <w:shd w:val="clear" w:color="auto" w:fill="FFFFFF"/>
        </w:rPr>
        <w:t>与补助内容</w:t>
      </w:r>
    </w:p>
    <w:p w14:paraId="512F9996">
      <w:pPr>
        <w:spacing w:line="540" w:lineRule="exact"/>
        <w:ind w:firstLine="640" w:firstLineChars="200"/>
        <w:rPr>
          <w:rFonts w:ascii="仿宋_GB2312" w:hAnsi="仿宋_GB2312" w:eastAsia="仿宋_GB2312" w:cs="仿宋_GB2312"/>
          <w:color w:val="auto"/>
          <w:kern w:val="0"/>
          <w:sz w:val="32"/>
          <w:szCs w:val="32"/>
          <w:shd w:val="clear" w:color="auto" w:fill="FFFFFF"/>
        </w:rPr>
      </w:pPr>
      <w:r>
        <w:rPr>
          <w:rFonts w:hint="eastAsia" w:ascii="楷体_GB2312" w:hAnsi="楷体_GB2312" w:eastAsia="楷体_GB2312" w:cs="楷体_GB2312"/>
          <w:color w:val="auto"/>
          <w:sz w:val="32"/>
          <w:szCs w:val="32"/>
          <w:shd w:val="clear" w:color="auto" w:fill="FFFFFF"/>
        </w:rPr>
        <w:t>（一）目标任务。</w:t>
      </w:r>
      <w:r>
        <w:rPr>
          <w:rFonts w:hint="eastAsia" w:ascii="仿宋_GB2312" w:hAnsi="仿宋_GB2312" w:eastAsia="仿宋_GB2312" w:cs="仿宋_GB2312"/>
          <w:color w:val="auto"/>
          <w:kern w:val="0"/>
          <w:sz w:val="32"/>
          <w:szCs w:val="32"/>
          <w:shd w:val="clear" w:color="auto" w:fill="FFFFFF"/>
        </w:rPr>
        <w:t>全</w:t>
      </w:r>
      <w:r>
        <w:rPr>
          <w:rFonts w:hint="eastAsia" w:ascii="仿宋_GB2312" w:hAnsi="仿宋_GB2312" w:eastAsia="仿宋_GB2312" w:cs="仿宋_GB2312"/>
          <w:color w:val="auto"/>
          <w:kern w:val="0"/>
          <w:sz w:val="32"/>
          <w:szCs w:val="32"/>
          <w:shd w:val="clear" w:color="auto" w:fill="FFFFFF"/>
          <w:lang w:val="en-US" w:eastAsia="zh-CN"/>
        </w:rPr>
        <w:t>区</w:t>
      </w:r>
      <w:r>
        <w:rPr>
          <w:rFonts w:hint="eastAsia" w:ascii="仿宋_GB2312" w:hAnsi="仿宋_GB2312" w:eastAsia="仿宋_GB2312" w:cs="仿宋_GB2312"/>
          <w:color w:val="auto"/>
          <w:kern w:val="0"/>
          <w:sz w:val="32"/>
          <w:szCs w:val="32"/>
          <w:shd w:val="clear" w:color="auto" w:fill="FFFFFF"/>
        </w:rPr>
        <w:t>实施</w:t>
      </w:r>
      <w:r>
        <w:rPr>
          <w:rFonts w:hint="eastAsia" w:ascii="仿宋_GB2312" w:hAnsi="仿宋_GB2312" w:eastAsia="仿宋_GB2312" w:cs="仿宋_GB2312"/>
          <w:color w:val="auto"/>
          <w:sz w:val="32"/>
          <w:szCs w:val="32"/>
          <w:shd w:val="clear" w:color="auto" w:fill="FFFFFF"/>
        </w:rPr>
        <w:t>玉米“一喷多促”</w:t>
      </w:r>
      <w:r>
        <w:rPr>
          <w:rFonts w:hint="eastAsia" w:ascii="仿宋_GB2312" w:hAnsi="仿宋_GB2312" w:eastAsia="仿宋_GB2312" w:cs="仿宋_GB2312"/>
          <w:color w:val="auto"/>
          <w:kern w:val="0"/>
          <w:sz w:val="32"/>
          <w:szCs w:val="32"/>
          <w:shd w:val="clear" w:color="auto" w:fill="FFFFFF"/>
        </w:rPr>
        <w:t>面积不低于</w:t>
      </w:r>
      <w:r>
        <w:rPr>
          <w:rFonts w:hint="eastAsia" w:ascii="仿宋_GB2312" w:hAnsi="仿宋_GB2312" w:eastAsia="仿宋_GB2312" w:cs="仿宋_GB2312"/>
          <w:color w:val="auto"/>
          <w:kern w:val="0"/>
          <w:sz w:val="32"/>
          <w:szCs w:val="32"/>
          <w:shd w:val="clear" w:color="auto" w:fill="FFFFFF"/>
          <w:lang w:val="en-US" w:eastAsia="zh-CN"/>
        </w:rPr>
        <w:t>8.04</w:t>
      </w:r>
      <w:r>
        <w:rPr>
          <w:rFonts w:hint="eastAsia" w:ascii="仿宋_GB2312" w:hAnsi="仿宋_GB2312" w:eastAsia="仿宋_GB2312" w:cs="仿宋_GB2312"/>
          <w:color w:val="auto"/>
          <w:kern w:val="0"/>
          <w:sz w:val="32"/>
          <w:szCs w:val="32"/>
          <w:shd w:val="clear" w:color="auto" w:fill="FFFFFF"/>
        </w:rPr>
        <w:t>万亩。实现无灾多增产、有灾少减产“两大目标”，保障粮食安全。（任务分配见附件1）</w:t>
      </w:r>
    </w:p>
    <w:p w14:paraId="0A93B313">
      <w:pPr>
        <w:keepNext w:val="0"/>
        <w:keepLines w:val="0"/>
        <w:pageBreakBefore w:val="0"/>
        <w:kinsoku/>
        <w:wordWrap/>
        <w:overflowPunct/>
        <w:topLinePunct w:val="0"/>
        <w:autoSpaceDE/>
        <w:autoSpaceDN/>
        <w:bidi w:val="0"/>
        <w:adjustRightInd/>
        <w:snapToGrid/>
        <w:spacing w:before="0" w:line="560" w:lineRule="exact"/>
        <w:ind w:left="0" w:right="0" w:firstLine="640" w:firstLineChars="200"/>
        <w:jc w:val="left"/>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（二）实施内容。</w:t>
      </w:r>
      <w:r>
        <w:rPr>
          <w:rFonts w:hint="eastAsia" w:ascii="仿宋_GB2312" w:hAnsi="仿宋_GB2312" w:eastAsia="仿宋_GB2312" w:cs="仿宋_GB2312"/>
          <w:color w:val="auto"/>
          <w:sz w:val="32"/>
          <w:szCs w:val="32"/>
          <w:highlight w:val="none"/>
          <w:shd w:val="clear" w:color="auto" w:fill="FFFFFF"/>
          <w:lang w:val="en-US" w:eastAsia="zh-CN"/>
        </w:rPr>
        <w:t>项目安排资金100.5万元，</w:t>
      </w:r>
      <w:r>
        <w:rPr>
          <w:rFonts w:hint="eastAsia" w:ascii="仿宋_GB2312" w:hAnsi="仿宋_GB2312" w:eastAsia="仿宋_GB2312" w:cs="仿宋_GB2312"/>
          <w:color w:val="auto"/>
          <w:sz w:val="32"/>
          <w:szCs w:val="32"/>
          <w:shd w:val="clear" w:color="auto" w:fill="FFFFFF"/>
        </w:rPr>
        <w:t>对玉米“一喷多促”的费用（包括药肥+喷施服务）进行补</w:t>
      </w:r>
      <w:r>
        <w:rPr>
          <w:rFonts w:hint="eastAsia" w:ascii="仿宋_GB2312" w:hAnsi="仿宋_GB2312" w:eastAsia="仿宋_GB2312" w:cs="仿宋_GB2312"/>
          <w:color w:val="auto"/>
          <w:sz w:val="32"/>
          <w:szCs w:val="32"/>
          <w:highlight w:val="none"/>
          <w:shd w:val="clear" w:color="auto" w:fill="FFFFFF"/>
        </w:rPr>
        <w:t>助</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药肥在青岛市农业技术推广中心《全市玉米中后期“一喷多促”技术指导意见》</w:t>
      </w:r>
      <w:r>
        <w:rPr>
          <w:rFonts w:ascii="仿宋_GB2312" w:hAnsi="宋体" w:eastAsia="仿宋_GB2312" w:cs="仿宋_GB2312"/>
          <w:b w:val="0"/>
          <w:bCs w:val="0"/>
          <w:color w:val="000000"/>
          <w:sz w:val="31"/>
          <w:szCs w:val="31"/>
          <w:highlight w:val="none"/>
        </w:rPr>
        <w:t>技术要求推荐范围内。</w:t>
      </w:r>
      <w:r>
        <w:rPr>
          <w:rFonts w:hint="eastAsia" w:ascii="仿宋_GB2312" w:hAnsi="仿宋_GB2312" w:eastAsia="仿宋_GB2312" w:cs="仿宋_GB2312"/>
          <w:color w:val="auto"/>
          <w:sz w:val="32"/>
          <w:szCs w:val="32"/>
          <w:highlight w:val="none"/>
          <w:shd w:val="clear" w:color="auto" w:fill="FFFFFF"/>
          <w:lang w:val="en-US" w:eastAsia="zh-CN"/>
        </w:rPr>
        <w:t>以</w:t>
      </w:r>
      <w:r>
        <w:rPr>
          <w:rFonts w:hint="eastAsia" w:ascii="仿宋_GB2312" w:hAnsi="仿宋_GB2312" w:eastAsia="仿宋_GB2312" w:cs="仿宋_GB2312"/>
          <w:color w:val="auto"/>
          <w:sz w:val="32"/>
          <w:szCs w:val="32"/>
          <w:highlight w:val="none"/>
          <w:shd w:val="clear" w:color="auto" w:fill="FFFFFF"/>
        </w:rPr>
        <w:t>购</w:t>
      </w:r>
      <w:r>
        <w:rPr>
          <w:rFonts w:hint="eastAsia" w:ascii="仿宋_GB2312" w:hAnsi="仿宋_GB2312" w:eastAsia="仿宋_GB2312" w:cs="仿宋_GB2312"/>
          <w:color w:val="auto"/>
          <w:sz w:val="32"/>
          <w:szCs w:val="32"/>
          <w:shd w:val="clear" w:color="auto" w:fill="FFFFFF"/>
        </w:rPr>
        <w:t>买服务方式，通过专业化服务组织开展，提高实施效果和效率，</w:t>
      </w:r>
      <w:r>
        <w:rPr>
          <w:rFonts w:hint="eastAsia" w:ascii="仿宋_GB2312" w:hAnsi="仿宋_GB2312" w:eastAsia="仿宋_GB2312" w:cs="仿宋_GB2312"/>
          <w:color w:val="auto"/>
          <w:sz w:val="32"/>
          <w:szCs w:val="32"/>
          <w:shd w:val="clear" w:color="auto" w:fill="FFFFFF"/>
          <w:lang w:val="en-US" w:eastAsia="zh-CN"/>
        </w:rPr>
        <w:t>每</w:t>
      </w:r>
      <w:r>
        <w:rPr>
          <w:rFonts w:hint="eastAsia" w:ascii="仿宋_GB2312" w:hAnsi="仿宋_GB2312" w:eastAsia="仿宋_GB2312" w:cs="仿宋_GB2312"/>
          <w:color w:val="auto"/>
          <w:sz w:val="32"/>
          <w:szCs w:val="32"/>
          <w:shd w:val="clear" w:color="auto" w:fill="FFFFFF"/>
        </w:rPr>
        <w:t>亩费用原则上不得超过12.5元。</w:t>
      </w:r>
    </w:p>
    <w:p w14:paraId="7BC2AA86">
      <w:pPr>
        <w:spacing w:line="540" w:lineRule="exact"/>
        <w:ind w:firstLine="640" w:firstLineChars="200"/>
        <w:rPr>
          <w:rFonts w:ascii="仿宋_GB2312" w:hAnsi="仿宋_GB2312" w:eastAsia="仿宋_GB2312" w:cs="仿宋_GB2312"/>
          <w:color w:val="auto"/>
          <w:kern w:val="0"/>
          <w:sz w:val="32"/>
          <w:szCs w:val="32"/>
          <w:shd w:val="clear" w:color="auto" w:fill="FFFFFF"/>
        </w:rPr>
      </w:pPr>
      <w:r>
        <w:rPr>
          <w:rFonts w:hint="eastAsia" w:ascii="楷体_GB2312" w:hAnsi="楷体_GB2312" w:eastAsia="楷体_GB2312" w:cs="楷体_GB2312"/>
          <w:color w:val="auto"/>
          <w:sz w:val="32"/>
          <w:szCs w:val="32"/>
        </w:rPr>
        <w:t>（三）实施对象。</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当前</w:t>
      </w:r>
      <w:r>
        <w:rPr>
          <w:rFonts w:hint="eastAsia" w:ascii="仿宋_GB2312" w:hAnsi="仿宋_GB2312" w:eastAsia="仿宋_GB2312" w:cs="仿宋_GB2312"/>
          <w:color w:val="auto"/>
          <w:sz w:val="32"/>
          <w:szCs w:val="32"/>
        </w:rPr>
        <w:t>玉米病害发生监测情况</w:t>
      </w:r>
      <w:r>
        <w:rPr>
          <w:rFonts w:hint="eastAsia" w:ascii="仿宋_GB2312" w:hAnsi="仿宋_GB2312" w:eastAsia="仿宋_GB2312" w:cs="仿宋_GB2312"/>
          <w:color w:val="auto"/>
          <w:sz w:val="32"/>
          <w:szCs w:val="32"/>
          <w:shd w:val="clear" w:color="auto" w:fill="FFFFFF"/>
        </w:rPr>
        <w:t>，重点支持</w:t>
      </w:r>
      <w:r>
        <w:rPr>
          <w:rFonts w:hint="eastAsia" w:ascii="仿宋_GB2312" w:hAnsi="仿宋_GB2312" w:eastAsia="仿宋_GB2312" w:cs="仿宋_GB2312"/>
          <w:color w:val="auto"/>
          <w:kern w:val="0"/>
          <w:sz w:val="32"/>
          <w:szCs w:val="32"/>
          <w:shd w:val="clear" w:color="auto" w:fill="FFFFFF"/>
        </w:rPr>
        <w:t>农户及家庭农场、专业合作社等新型农业经营主体</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镇（街道）</w:t>
      </w:r>
      <w:r>
        <w:rPr>
          <w:rFonts w:hint="eastAsia" w:ascii="仿宋_GB2312" w:hAnsi="仿宋_GB2312" w:eastAsia="仿宋_GB2312" w:cs="仿宋_GB2312"/>
          <w:color w:val="auto"/>
          <w:sz w:val="32"/>
          <w:szCs w:val="32"/>
        </w:rPr>
        <w:t>根据任务面积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辖区</w:t>
      </w:r>
      <w:r>
        <w:rPr>
          <w:rFonts w:hint="eastAsia" w:ascii="仿宋_GB2312" w:hAnsi="仿宋_GB2312" w:eastAsia="仿宋_GB2312" w:cs="仿宋_GB2312"/>
          <w:color w:val="auto"/>
          <w:sz w:val="32"/>
          <w:szCs w:val="32"/>
        </w:rPr>
        <w:t>实际自行确定实施区域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shd w:val="clear" w:color="auto" w:fill="FFFFFF"/>
        </w:rPr>
        <w:t>。</w:t>
      </w:r>
    </w:p>
    <w:p w14:paraId="7C64954F">
      <w:pPr>
        <w:shd w:val="clear" w:color="auto"/>
        <w:spacing w:line="540" w:lineRule="exact"/>
        <w:ind w:firstLine="640" w:firstLineChars="200"/>
        <w:contextualSpacing/>
        <w:rPr>
          <w:rFonts w:ascii="黑体" w:hAnsi="黑体" w:eastAsia="黑体"/>
          <w:color w:val="auto"/>
          <w:kern w:val="0"/>
          <w:sz w:val="32"/>
          <w:szCs w:val="32"/>
          <w:shd w:val="clear" w:color="auto" w:fill="FFFFFF"/>
        </w:rPr>
      </w:pPr>
      <w:r>
        <w:rPr>
          <w:rFonts w:hint="eastAsia" w:ascii="黑体" w:hAnsi="黑体" w:eastAsia="黑体"/>
          <w:color w:val="auto"/>
          <w:kern w:val="0"/>
          <w:sz w:val="32"/>
          <w:szCs w:val="32"/>
          <w:shd w:val="clear" w:color="auto" w:fill="FFFFFF"/>
        </w:rPr>
        <w:t>二、实施原则</w:t>
      </w:r>
    </w:p>
    <w:p w14:paraId="16B3BD4A">
      <w:pPr>
        <w:spacing w:line="540" w:lineRule="exact"/>
        <w:ind w:firstLine="640" w:firstLineChars="200"/>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val="en-US" w:eastAsia="zh-CN"/>
        </w:rPr>
        <w:t>一</w:t>
      </w:r>
      <w:r>
        <w:rPr>
          <w:rFonts w:hint="eastAsia" w:ascii="楷体_GB2312" w:hAnsi="楷体_GB2312" w:eastAsia="楷体_GB2312" w:cs="楷体_GB2312"/>
          <w:color w:val="auto"/>
          <w:sz w:val="32"/>
          <w:szCs w:val="32"/>
          <w:shd w:val="clear" w:color="auto" w:fill="FFFFFF"/>
        </w:rPr>
        <w:t>）突出</w:t>
      </w:r>
      <w:r>
        <w:rPr>
          <w:rFonts w:hint="eastAsia" w:ascii="楷体_GB2312" w:hAnsi="楷体_GB2312" w:eastAsia="楷体_GB2312" w:cs="楷体_GB2312"/>
          <w:color w:val="auto"/>
          <w:sz w:val="32"/>
          <w:szCs w:val="32"/>
          <w:shd w:val="clear" w:color="auto" w:fill="FFFFFF"/>
          <w:lang w:val="en-US" w:eastAsia="zh-CN"/>
        </w:rPr>
        <w:t>防治</w:t>
      </w:r>
      <w:r>
        <w:rPr>
          <w:rFonts w:hint="eastAsia" w:ascii="楷体_GB2312" w:hAnsi="楷体_GB2312" w:eastAsia="楷体_GB2312" w:cs="楷体_GB2312"/>
          <w:color w:val="auto"/>
          <w:sz w:val="32"/>
          <w:szCs w:val="32"/>
          <w:shd w:val="clear" w:color="auto" w:fill="FFFFFF"/>
        </w:rPr>
        <w:t>重点区域。</w:t>
      </w:r>
      <w:r>
        <w:rPr>
          <w:rFonts w:hint="eastAsia" w:ascii="仿宋_GB2312" w:hAnsi="仿宋_GB2312" w:eastAsia="仿宋_GB2312" w:cs="仿宋_GB2312"/>
          <w:color w:val="auto"/>
          <w:kern w:val="0"/>
          <w:sz w:val="32"/>
          <w:szCs w:val="32"/>
          <w:shd w:val="clear" w:color="auto" w:fill="FFFFFF"/>
          <w:lang w:val="en-US" w:eastAsia="zh-CN" w:bidi="ar-SA"/>
        </w:rPr>
        <w:t>聚焦粮食大面积单产提升引领区、主产区、受灾区，按照集中连片、大户散户兼顾、整建制作业的原则，由镇（街道）根据玉米种植与当前病害发生情况选择作业区</w:t>
      </w:r>
      <w:bookmarkStart w:id="0" w:name="OLE_LINK4"/>
      <w:r>
        <w:rPr>
          <w:rFonts w:hint="eastAsia" w:ascii="仿宋_GB2312" w:hAnsi="仿宋_GB2312" w:eastAsia="仿宋_GB2312" w:cs="仿宋_GB2312"/>
          <w:color w:val="auto"/>
          <w:kern w:val="0"/>
          <w:sz w:val="32"/>
          <w:szCs w:val="32"/>
          <w:shd w:val="clear" w:color="auto" w:fill="FFFFFF"/>
          <w:lang w:val="en-US" w:eastAsia="zh-CN" w:bidi="ar-SA"/>
        </w:rPr>
        <w:t>，报区农业农村局植保科备案。防止重复享受政策，已使用中央资金（第三批防灾减灾资金、社会化服务资金、绿色高质高效资金）实施玉米“一喷多促”的，本次不得重复</w:t>
      </w:r>
      <w:bookmarkEnd w:id="0"/>
      <w:r>
        <w:rPr>
          <w:rFonts w:hint="eastAsia" w:ascii="仿宋_GB2312" w:hAnsi="仿宋_GB2312" w:eastAsia="仿宋_GB2312" w:cs="仿宋_GB2312"/>
          <w:color w:val="auto"/>
          <w:kern w:val="0"/>
          <w:sz w:val="32"/>
          <w:szCs w:val="32"/>
          <w:shd w:val="clear" w:color="auto" w:fill="FFFFFF"/>
          <w:lang w:val="en-US" w:eastAsia="zh-CN" w:bidi="ar-SA"/>
        </w:rPr>
        <w:t>实施。</w:t>
      </w:r>
    </w:p>
    <w:p w14:paraId="22AF3AF8">
      <w:pPr>
        <w:pStyle w:val="24"/>
        <w:keepNext w:val="0"/>
        <w:keepLines w:val="0"/>
        <w:pageBreakBefore w:val="0"/>
        <w:widowControl/>
        <w:kinsoku/>
        <w:wordWrap/>
        <w:overflowPunct/>
        <w:topLinePunct w:val="0"/>
        <w:autoSpaceDE/>
        <w:autoSpaceDN/>
        <w:bidi w:val="0"/>
        <w:adjustRightInd/>
        <w:spacing w:before="0" w:beforeAutospacing="0" w:after="0" w:afterAutospacing="0" w:line="560" w:lineRule="exact"/>
        <w:ind w:left="0" w:leftChars="0" w:firstLine="640" w:firstLineChars="200"/>
        <w:jc w:val="both"/>
        <w:textAlignment w:val="auto"/>
        <w:rPr>
          <w:rFonts w:hint="eastAsia" w:ascii="仿宋_GB2312" w:hAnsi="仿宋_GB2312" w:eastAsia="仿宋_GB2312"/>
          <w:color w:val="auto"/>
          <w:sz w:val="32"/>
          <w:szCs w:val="32"/>
          <w:shd w:val="clear" w:color="auto" w:fill="FFFFFF"/>
        </w:rPr>
      </w:pPr>
      <w:r>
        <w:rPr>
          <w:rFonts w:hint="eastAsia" w:ascii="楷体_GB2312" w:hAnsi="楷体_GB2312" w:eastAsia="楷体_GB2312" w:cs="楷体_GB2312"/>
          <w:color w:val="auto"/>
          <w:kern w:val="2"/>
          <w:sz w:val="32"/>
          <w:szCs w:val="32"/>
          <w:shd w:val="clear" w:color="auto" w:fill="FFFFFF"/>
        </w:rPr>
        <w:t>（</w:t>
      </w:r>
      <w:r>
        <w:rPr>
          <w:rFonts w:hint="eastAsia" w:ascii="楷体_GB2312" w:hAnsi="楷体_GB2312" w:eastAsia="楷体_GB2312" w:cs="楷体_GB2312"/>
          <w:color w:val="auto"/>
          <w:kern w:val="2"/>
          <w:sz w:val="32"/>
          <w:szCs w:val="32"/>
          <w:shd w:val="clear" w:color="auto" w:fill="FFFFFF"/>
          <w:lang w:val="en-US" w:eastAsia="zh-CN"/>
        </w:rPr>
        <w:t>二</w:t>
      </w:r>
      <w:r>
        <w:rPr>
          <w:rFonts w:hint="eastAsia" w:ascii="楷体_GB2312" w:hAnsi="楷体_GB2312" w:eastAsia="楷体_GB2312" w:cs="楷体_GB2312"/>
          <w:color w:val="auto"/>
          <w:kern w:val="2"/>
          <w:sz w:val="32"/>
          <w:szCs w:val="32"/>
          <w:shd w:val="clear" w:color="auto" w:fill="FFFFFF"/>
        </w:rPr>
        <w:t>）提高作业质量。</w:t>
      </w:r>
      <w:r>
        <w:rPr>
          <w:rFonts w:hint="eastAsia" w:ascii="仿宋_GB2312" w:hAnsi="仿宋_GB2312" w:eastAsia="仿宋_GB2312" w:cs="仿宋_GB2312"/>
          <w:color w:val="auto"/>
          <w:sz w:val="32"/>
          <w:szCs w:val="32"/>
          <w:shd w:val="clear" w:color="auto" w:fill="FFFFFF"/>
        </w:rPr>
        <w:t>不得偷工减料，严肃查处肥药含量不达标、降低作业标准、无人机“空飞”套取财政补助等违规行</w:t>
      </w:r>
      <w:r>
        <w:rPr>
          <w:rFonts w:hint="eastAsia" w:ascii="仿宋_GB2312" w:hAnsi="仿宋_GB2312" w:eastAsia="仿宋_GB2312" w:cs="仿宋_GB2312"/>
          <w:color w:val="auto"/>
          <w:sz w:val="32"/>
          <w:szCs w:val="32"/>
          <w:highlight w:val="none"/>
          <w:shd w:val="clear" w:color="auto" w:fill="FFFFFF"/>
        </w:rPr>
        <w:t>为，一旦发生此类情况将扣减直至取消补助资金，并</w:t>
      </w:r>
      <w:r>
        <w:rPr>
          <w:rFonts w:hint="eastAsia" w:ascii="仿宋_GB2312" w:hAnsi="仿宋_GB2312" w:eastAsia="仿宋_GB2312" w:cs="仿宋_GB2312"/>
          <w:color w:val="auto"/>
          <w:sz w:val="32"/>
          <w:szCs w:val="32"/>
          <w:shd w:val="clear" w:color="auto" w:fill="FFFFFF"/>
        </w:rPr>
        <w:t>以适当形式通报、约谈，强化震慑。</w:t>
      </w:r>
    </w:p>
    <w:p w14:paraId="009FAA2D">
      <w:pPr>
        <w:pStyle w:val="8"/>
        <w:spacing w:beforeAutospacing="0" w:afterAutospacing="0" w:line="540" w:lineRule="exact"/>
        <w:ind w:firstLine="640" w:firstLineChars="200"/>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三、工作要求</w:t>
      </w:r>
    </w:p>
    <w:p w14:paraId="2E9DC373">
      <w:pPr>
        <w:pStyle w:val="13"/>
        <w:spacing w:line="540" w:lineRule="exact"/>
        <w:ind w:firstLine="640"/>
        <w:rPr>
          <w:rFonts w:ascii="仿宋_GB2312" w:hAnsi="仿宋_GB2312" w:eastAsia="仿宋_GB2312" w:cs="仿宋_GB2312"/>
          <w:color w:val="auto"/>
          <w:kern w:val="0"/>
          <w:sz w:val="32"/>
          <w:szCs w:val="32"/>
          <w:shd w:val="clear" w:color="auto" w:fill="FFFFFF"/>
        </w:rPr>
      </w:pPr>
      <w:r>
        <w:rPr>
          <w:rFonts w:hint="eastAsia" w:ascii="楷体_GB2312" w:hAnsi="楷体_GB2312" w:eastAsia="楷体_GB2312" w:cs="楷体_GB2312"/>
          <w:color w:val="auto"/>
          <w:sz w:val="32"/>
          <w:szCs w:val="32"/>
          <w:shd w:val="clear" w:color="auto" w:fill="FFFFFF"/>
        </w:rPr>
        <w:t>（一）强化组织领导，加快政策落实。</w:t>
      </w:r>
      <w:r>
        <w:rPr>
          <w:rFonts w:hint="eastAsia" w:ascii="仿宋_GB2312" w:hAnsi="黑体" w:eastAsia="仿宋_GB2312"/>
          <w:color w:val="auto"/>
          <w:kern w:val="0"/>
          <w:sz w:val="32"/>
          <w:szCs w:val="32"/>
          <w:shd w:val="clear" w:color="auto" w:fill="FFFFFF"/>
          <w:lang w:eastAsia="zh-CN"/>
        </w:rPr>
        <w:t>成立项目领导小组和技术小组（</w:t>
      </w:r>
      <w:r>
        <w:rPr>
          <w:rFonts w:hint="eastAsia" w:ascii="仿宋_GB2312" w:hAnsi="黑体" w:eastAsia="仿宋_GB2312"/>
          <w:color w:val="auto"/>
          <w:kern w:val="0"/>
          <w:sz w:val="32"/>
          <w:szCs w:val="32"/>
          <w:shd w:val="clear" w:color="auto" w:fill="FFFFFF"/>
          <w:lang w:val="en-US" w:eastAsia="zh-CN"/>
        </w:rPr>
        <w:t>附件2</w:t>
      </w:r>
      <w:r>
        <w:rPr>
          <w:rFonts w:hint="eastAsia" w:ascii="仿宋_GB2312" w:hAnsi="黑体" w:eastAsia="仿宋_GB2312"/>
          <w:color w:val="auto"/>
          <w:kern w:val="0"/>
          <w:sz w:val="32"/>
          <w:szCs w:val="32"/>
          <w:shd w:val="clear" w:color="auto" w:fill="FFFFFF"/>
          <w:lang w:eastAsia="zh-CN"/>
        </w:rPr>
        <w:t>），</w:t>
      </w:r>
      <w:r>
        <w:rPr>
          <w:rFonts w:hint="eastAsia" w:ascii="仿宋_GB2312" w:hAnsi="黑体" w:eastAsia="仿宋_GB2312"/>
          <w:color w:val="auto"/>
          <w:kern w:val="0"/>
          <w:sz w:val="32"/>
          <w:szCs w:val="32"/>
          <w:shd w:val="clear" w:color="auto" w:fill="FFFFFF"/>
        </w:rPr>
        <w:t>制定实施方案，细化工作办法，规范操作程序</w:t>
      </w:r>
      <w:r>
        <w:rPr>
          <w:rFonts w:hint="eastAsia" w:ascii="仿宋_GB2312" w:hAnsi="黑体" w:eastAsia="仿宋_GB2312"/>
          <w:color w:val="auto"/>
          <w:kern w:val="0"/>
          <w:sz w:val="32"/>
          <w:szCs w:val="32"/>
          <w:shd w:val="clear" w:color="auto" w:fill="FFFFFF"/>
          <w:lang w:eastAsia="zh-CN"/>
        </w:rPr>
        <w:t>。</w:t>
      </w:r>
      <w:r>
        <w:rPr>
          <w:rFonts w:hint="eastAsia" w:ascii="仿宋_GB2312" w:hAnsi="黑体" w:eastAsia="仿宋_GB2312"/>
          <w:color w:val="auto"/>
          <w:kern w:val="0"/>
          <w:sz w:val="32"/>
          <w:szCs w:val="32"/>
          <w:shd w:val="clear" w:color="auto" w:fill="FFFFFF"/>
        </w:rPr>
        <w:t>各</w:t>
      </w:r>
      <w:r>
        <w:rPr>
          <w:rFonts w:hint="eastAsia" w:ascii="仿宋_GB2312" w:hAnsi="黑体" w:eastAsia="仿宋_GB2312"/>
          <w:color w:val="auto"/>
          <w:kern w:val="0"/>
          <w:sz w:val="32"/>
          <w:szCs w:val="32"/>
          <w:shd w:val="clear" w:color="auto" w:fill="FFFFFF"/>
          <w:lang w:val="en-US" w:eastAsia="zh-CN"/>
        </w:rPr>
        <w:t>镇（街道）</w:t>
      </w:r>
      <w:r>
        <w:rPr>
          <w:rFonts w:hint="eastAsia" w:ascii="仿宋_GB2312" w:hAnsi="黑体" w:eastAsia="仿宋_GB2312"/>
          <w:color w:val="auto"/>
          <w:kern w:val="0"/>
          <w:sz w:val="32"/>
          <w:szCs w:val="32"/>
          <w:shd w:val="clear" w:color="auto" w:fill="FFFFFF"/>
        </w:rPr>
        <w:t>要结合当前实际情况抓紧研究确定实施面积，并尽快分解细化到村、落实到具体农户。鼓励整村推进、规模化实施，实施情况要及时登记造册。</w:t>
      </w:r>
      <w:r>
        <w:rPr>
          <w:rFonts w:hint="eastAsia" w:ascii="仿宋_GB2312" w:hAnsi="仿宋_GB2312" w:eastAsia="仿宋_GB2312" w:cs="仿宋_GB2312"/>
          <w:color w:val="auto"/>
          <w:kern w:val="0"/>
          <w:sz w:val="32"/>
          <w:szCs w:val="32"/>
          <w:shd w:val="clear" w:color="auto" w:fill="FFFFFF"/>
        </w:rPr>
        <w:t>要加快实施进度，农时季节、作物生育要求时间紧，</w:t>
      </w:r>
      <w:r>
        <w:rPr>
          <w:rFonts w:hint="eastAsia" w:ascii="仿宋_GB2312" w:hAnsi="黑体" w:eastAsia="仿宋_GB2312"/>
          <w:color w:val="auto"/>
          <w:kern w:val="0"/>
          <w:sz w:val="32"/>
          <w:szCs w:val="32"/>
          <w:shd w:val="clear" w:color="auto" w:fill="FFFFFF"/>
        </w:rPr>
        <w:t>要急事急办、特事特办</w:t>
      </w:r>
      <w:r>
        <w:rPr>
          <w:rFonts w:hint="eastAsia" w:ascii="仿宋_GB2312" w:hAnsi="仿宋_GB2312" w:eastAsia="仿宋_GB2312" w:cs="仿宋_GB2312"/>
          <w:color w:val="auto"/>
          <w:kern w:val="0"/>
          <w:sz w:val="32"/>
          <w:szCs w:val="32"/>
          <w:shd w:val="clear" w:color="auto" w:fill="FFFFFF"/>
        </w:rPr>
        <w:t>，防止错过农时季节，影响政策效果。</w:t>
      </w:r>
      <w:r>
        <w:rPr>
          <w:rFonts w:hint="eastAsia" w:ascii="仿宋_GB2312" w:hAnsi="黑体" w:eastAsia="仿宋_GB2312"/>
          <w:color w:val="auto"/>
          <w:kern w:val="0"/>
          <w:sz w:val="32"/>
          <w:szCs w:val="32"/>
          <w:shd w:val="clear" w:color="auto" w:fill="FFFFFF"/>
        </w:rPr>
        <w:t>防灾减灾工作事关粮食安全，对在工作中的不作为、慢作为、乱作为的有关单位和个人，要严肃追责问责。</w:t>
      </w:r>
    </w:p>
    <w:p w14:paraId="172B7AE6">
      <w:pPr>
        <w:pStyle w:val="13"/>
        <w:spacing w:line="540" w:lineRule="exact"/>
        <w:ind w:firstLine="640"/>
        <w:rPr>
          <w:rFonts w:ascii="仿宋_GB2312" w:hAnsi="仿宋_GB2312" w:eastAsia="仿宋_GB2312" w:cs="仿宋_GB2312"/>
          <w:color w:val="auto"/>
          <w:kern w:val="0"/>
          <w:sz w:val="32"/>
          <w:szCs w:val="32"/>
          <w:shd w:val="clear" w:color="auto" w:fill="FFFFFF"/>
        </w:rPr>
      </w:pPr>
      <w:r>
        <w:rPr>
          <w:rFonts w:hint="eastAsia" w:ascii="楷体_GB2312" w:hAnsi="楷体_GB2312" w:eastAsia="楷体_GB2312" w:cs="楷体_GB2312"/>
          <w:color w:val="auto"/>
          <w:sz w:val="32"/>
          <w:szCs w:val="32"/>
          <w:shd w:val="clear" w:color="auto" w:fill="FFFFFF"/>
        </w:rPr>
        <w:t>（二）强化跟踪监管，确保作业质量。</w:t>
      </w:r>
      <w:r>
        <w:rPr>
          <w:rFonts w:hint="eastAsia" w:ascii="仿宋_GB2312" w:hAnsi="仿宋_GB2312" w:eastAsia="仿宋_GB2312" w:cs="仿宋_GB2312"/>
          <w:color w:val="auto"/>
          <w:kern w:val="0"/>
          <w:sz w:val="32"/>
          <w:szCs w:val="32"/>
          <w:shd w:val="clear" w:color="auto" w:fill="FFFFFF"/>
        </w:rPr>
        <w:t>聚焦实施过程和实施结果“两大环节”，围绕规范实施和作业质量“两大核心”，严格落实关键措施。一是</w:t>
      </w:r>
      <w:r>
        <w:rPr>
          <w:rFonts w:hint="eastAsia" w:ascii="仿宋_GB2312" w:hAnsi="仿宋_GB2312" w:eastAsia="仿宋_GB2312"/>
          <w:color w:val="000000"/>
          <w:sz w:val="32"/>
          <w:szCs w:val="32"/>
        </w:rPr>
        <w:t>根据政府采购的有关规定，对</w:t>
      </w:r>
      <w:r>
        <w:rPr>
          <w:rFonts w:hint="eastAsia" w:ascii="仿宋_GB2312" w:hAnsi="仿宋_GB2312" w:eastAsia="仿宋_GB2312"/>
          <w:color w:val="000000"/>
          <w:sz w:val="32"/>
          <w:szCs w:val="32"/>
          <w:lang w:val="en-US" w:eastAsia="zh-CN"/>
        </w:rPr>
        <w:t>项目</w:t>
      </w:r>
      <w:r>
        <w:rPr>
          <w:rFonts w:hint="eastAsia" w:ascii="仿宋_GB2312" w:hAnsi="仿宋_GB2312" w:eastAsia="仿宋_GB2312"/>
          <w:color w:val="000000"/>
          <w:sz w:val="32"/>
          <w:szCs w:val="32"/>
        </w:rPr>
        <w:t>进行统一采购。要求服务组织守法经营，市场和售后服务信誉良好，近两年未出现重大质量安全事故</w:t>
      </w:r>
      <w:r>
        <w:rPr>
          <w:rFonts w:hint="eastAsia" w:ascii="仿宋_GB2312" w:hAnsi="仿宋_GB2312" w:eastAsia="仿宋_GB2312"/>
          <w:color w:val="000000"/>
          <w:sz w:val="32"/>
          <w:szCs w:val="32"/>
          <w:lang w:eastAsia="zh-CN"/>
        </w:rPr>
        <w:t>。</w:t>
      </w:r>
      <w:r>
        <w:rPr>
          <w:rFonts w:hint="eastAsia" w:ascii="仿宋_GB2312" w:hAnsi="仿宋_GB2312" w:eastAsia="仿宋_GB2312" w:cs="仿宋_GB2312"/>
          <w:color w:val="auto"/>
          <w:kern w:val="0"/>
          <w:sz w:val="32"/>
          <w:szCs w:val="32"/>
          <w:shd w:val="clear" w:color="auto" w:fill="FFFFFF"/>
        </w:rPr>
        <w:t>二是严格过程监督，充分发挥受益主体的监督作用</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通过农户、村集体等多方面参与，确保作业面积、作业过程和作业质量。实施单位要与飞防服务组织按程序签订服务合同，不得倒签合同，明确工作任务和质量要求，喷防肥药要现场配制，调配过程录像存档，并确保有人现场监督，对防治面积和作业效果签字确认。要根据喷防任务足量采购肥药，肥药统一采购后，进行</w:t>
      </w:r>
      <w:bookmarkStart w:id="1" w:name="_GoBack"/>
      <w:bookmarkEnd w:id="1"/>
      <w:r>
        <w:rPr>
          <w:rFonts w:hint="eastAsia" w:ascii="仿宋_GB2312" w:hAnsi="仿宋_GB2312" w:eastAsia="仿宋_GB2312" w:cs="仿宋_GB2312"/>
          <w:color w:val="auto"/>
          <w:kern w:val="0"/>
          <w:sz w:val="32"/>
          <w:szCs w:val="32"/>
          <w:shd w:val="clear" w:color="auto" w:fill="FFFFFF"/>
        </w:rPr>
        <w:t>识别标记，于喷防作业开始前发放到相关镇村妥善保管。村级核实实施结果报</w:t>
      </w:r>
      <w:r>
        <w:rPr>
          <w:rFonts w:hint="eastAsia" w:ascii="仿宋_GB2312" w:hAnsi="仿宋_GB2312" w:eastAsia="仿宋_GB2312" w:cs="仿宋_GB2312"/>
          <w:color w:val="auto"/>
          <w:kern w:val="0"/>
          <w:sz w:val="32"/>
          <w:szCs w:val="32"/>
          <w:shd w:val="clear" w:color="auto" w:fill="FFFFFF"/>
          <w:lang w:eastAsia="zh-CN"/>
        </w:rPr>
        <w:t>镇（街道）</w:t>
      </w:r>
      <w:r>
        <w:rPr>
          <w:rFonts w:hint="eastAsia" w:ascii="仿宋_GB2312" w:hAnsi="仿宋_GB2312" w:eastAsia="仿宋_GB2312" w:cs="仿宋_GB2312"/>
          <w:color w:val="auto"/>
          <w:kern w:val="0"/>
          <w:sz w:val="32"/>
          <w:szCs w:val="32"/>
          <w:shd w:val="clear" w:color="auto" w:fill="FFFFFF"/>
        </w:rPr>
        <w:t>审核，</w:t>
      </w:r>
      <w:r>
        <w:rPr>
          <w:rFonts w:hint="eastAsia" w:ascii="仿宋_GB2312" w:hAnsi="仿宋_GB2312" w:eastAsia="仿宋_GB2312" w:cs="仿宋_GB2312"/>
          <w:color w:val="auto"/>
          <w:kern w:val="0"/>
          <w:sz w:val="32"/>
          <w:szCs w:val="32"/>
          <w:shd w:val="clear" w:color="auto" w:fill="FFFFFF"/>
          <w:lang w:eastAsia="zh-CN"/>
        </w:rPr>
        <w:t>镇（街道）</w:t>
      </w:r>
      <w:r>
        <w:rPr>
          <w:rFonts w:hint="eastAsia" w:ascii="仿宋_GB2312" w:hAnsi="仿宋_GB2312" w:eastAsia="仿宋_GB2312" w:cs="仿宋_GB2312"/>
          <w:color w:val="auto"/>
          <w:kern w:val="0"/>
          <w:sz w:val="32"/>
          <w:szCs w:val="32"/>
          <w:shd w:val="clear" w:color="auto" w:fill="FFFFFF"/>
        </w:rPr>
        <w:t>以村为单位将喷施作业结果进行公开公示，主动接受社会监督，公示5天无异议后，以正式文件形式报区农业农村</w:t>
      </w:r>
      <w:r>
        <w:rPr>
          <w:rFonts w:hint="eastAsia" w:ascii="仿宋_GB2312" w:hAnsi="仿宋_GB2312" w:eastAsia="仿宋_GB2312" w:cs="仿宋_GB2312"/>
          <w:color w:val="auto"/>
          <w:kern w:val="0"/>
          <w:sz w:val="32"/>
          <w:szCs w:val="32"/>
          <w:shd w:val="clear" w:color="auto" w:fill="FFFFFF"/>
          <w:lang w:val="en-US" w:eastAsia="zh-CN"/>
        </w:rPr>
        <w:t>局植保科</w:t>
      </w:r>
      <w:r>
        <w:rPr>
          <w:rFonts w:hint="eastAsia" w:ascii="仿宋_GB2312" w:hAnsi="仿宋_GB2312" w:eastAsia="仿宋_GB2312" w:cs="仿宋_GB2312"/>
          <w:color w:val="auto"/>
          <w:kern w:val="0"/>
          <w:sz w:val="32"/>
          <w:szCs w:val="32"/>
          <w:shd w:val="clear" w:color="auto" w:fill="FFFFFF"/>
        </w:rPr>
        <w:t>汇总。</w:t>
      </w:r>
      <w:r>
        <w:rPr>
          <w:rFonts w:hint="eastAsia" w:ascii="仿宋_GB2312" w:hAnsi="仿宋_GB2312" w:eastAsia="仿宋_GB2312" w:cs="仿宋_GB2312"/>
          <w:color w:val="auto"/>
          <w:kern w:val="0"/>
          <w:sz w:val="32"/>
          <w:szCs w:val="32"/>
          <w:shd w:val="clear" w:color="auto" w:fill="FFFFFF"/>
          <w:lang w:val="en-US" w:eastAsia="zh-CN"/>
        </w:rPr>
        <w:t>三</w:t>
      </w:r>
      <w:r>
        <w:rPr>
          <w:rFonts w:hint="eastAsia" w:ascii="仿宋_GB2312" w:hAnsi="仿宋_GB2312" w:eastAsia="仿宋_GB2312" w:cs="仿宋_GB2312"/>
          <w:color w:val="auto"/>
          <w:kern w:val="0"/>
          <w:sz w:val="32"/>
          <w:szCs w:val="32"/>
          <w:shd w:val="clear" w:color="auto" w:fill="FFFFFF"/>
        </w:rPr>
        <w:t>是加强知晓率，加大公示力度</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通过大喇叭、微信群、公示栏等方式，将“一喷多促”作业时间、作业区域及相关知识等提前告知到户，便于农户统筹安排。</w:t>
      </w:r>
    </w:p>
    <w:p w14:paraId="7025EAB3">
      <w:pPr>
        <w:pStyle w:val="13"/>
        <w:spacing w:line="540" w:lineRule="exact"/>
        <w:ind w:firstLine="640"/>
        <w:rPr>
          <w:rFonts w:hint="eastAsia" w:ascii="仿宋_GB2312" w:hAnsi="仿宋_GB2312" w:eastAsia="仿宋_GB2312" w:cs="仿宋_GB2312"/>
          <w:color w:val="auto"/>
          <w:kern w:val="0"/>
          <w:sz w:val="32"/>
          <w:szCs w:val="32"/>
          <w:shd w:val="clear" w:color="auto" w:fill="FFFFFF"/>
          <w:lang w:eastAsia="zh-CN"/>
        </w:rPr>
      </w:pPr>
      <w:r>
        <w:rPr>
          <w:rFonts w:hint="eastAsia" w:ascii="楷体_GB2312" w:hAnsi="楷体_GB2312" w:eastAsia="楷体_GB2312" w:cs="楷体_GB2312"/>
          <w:color w:val="auto"/>
          <w:kern w:val="0"/>
          <w:sz w:val="32"/>
          <w:szCs w:val="32"/>
          <w:shd w:val="clear" w:color="auto" w:fill="FFFFFF"/>
        </w:rPr>
        <w:t>（三）强化绩效管理，提高资金效益。</w:t>
      </w:r>
      <w:r>
        <w:rPr>
          <w:rFonts w:hint="eastAsia" w:ascii="仿宋_GB2312" w:hAnsi="仿宋_GB2312" w:eastAsia="仿宋_GB2312" w:cs="仿宋_GB2312"/>
          <w:color w:val="auto"/>
          <w:kern w:val="0"/>
          <w:sz w:val="32"/>
          <w:szCs w:val="32"/>
          <w:shd w:val="clear" w:color="auto" w:fill="FFFFFF"/>
        </w:rPr>
        <w:t>聚焦资金使用和绩效管理。一是严格资金使用</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合理测算补助标准、喷施面积，确保资金用足用好，于9月18日前完成喷施作业。二是加强项目实施过程监管</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区农业农村局和镇（街道）要</w:t>
      </w:r>
      <w:r>
        <w:rPr>
          <w:rFonts w:hint="eastAsia" w:ascii="仿宋_GB2312" w:hAnsi="仿宋_GB2312" w:eastAsia="仿宋_GB2312" w:cs="仿宋_GB2312"/>
          <w:color w:val="auto"/>
          <w:kern w:val="0"/>
          <w:sz w:val="32"/>
          <w:szCs w:val="32"/>
          <w:shd w:val="clear" w:color="auto" w:fill="FFFFFF"/>
        </w:rPr>
        <w:t>不定时组织</w:t>
      </w:r>
      <w:r>
        <w:rPr>
          <w:rFonts w:hint="eastAsia" w:ascii="仿宋_GB2312" w:hAnsi="仿宋_GB2312" w:eastAsia="仿宋_GB2312" w:cs="仿宋_GB2312"/>
          <w:color w:val="auto"/>
          <w:w w:val="97"/>
          <w:kern w:val="0"/>
          <w:sz w:val="32"/>
          <w:szCs w:val="32"/>
          <w:shd w:val="clear" w:color="auto" w:fill="FFFFFF"/>
        </w:rPr>
        <w:t>抽查，实地查看产品采购、喷施作业等工作记录</w:t>
      </w:r>
      <w:r>
        <w:rPr>
          <w:rFonts w:hint="eastAsia" w:ascii="仿宋_GB2312" w:hAnsi="仿宋_GB2312" w:eastAsia="仿宋_GB2312" w:cs="仿宋_GB2312"/>
          <w:color w:val="auto"/>
          <w:w w:val="97"/>
          <w:kern w:val="0"/>
          <w:sz w:val="32"/>
          <w:szCs w:val="32"/>
          <w:shd w:val="clear" w:color="auto" w:fill="FFFFFF"/>
          <w:lang w:eastAsia="zh-CN"/>
        </w:rPr>
        <w:t>。</w:t>
      </w:r>
    </w:p>
    <w:p w14:paraId="70C94B86">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b w:val="0"/>
          <w:i w:val="0"/>
          <w:color w:val="auto"/>
          <w:spacing w:val="0"/>
          <w:w w:val="100"/>
          <w:sz w:val="32"/>
          <w:szCs w:val="32"/>
          <w:lang w:eastAsia="zh-CN"/>
        </w:rPr>
      </w:pPr>
      <w:r>
        <w:rPr>
          <w:rFonts w:hint="eastAsia" w:ascii="楷体_GB2312" w:hAnsi="楷体_GB2312" w:eastAsia="楷体_GB2312" w:cs="楷体_GB2312"/>
          <w:color w:val="auto"/>
          <w:kern w:val="0"/>
          <w:sz w:val="32"/>
          <w:szCs w:val="32"/>
          <w:shd w:val="clear" w:color="auto" w:fill="FFFFFF"/>
        </w:rPr>
        <w:t>（四）强化评估调度，确保取得实效。</w:t>
      </w:r>
      <w:r>
        <w:rPr>
          <w:rFonts w:hint="eastAsia" w:ascii="仿宋_GB2312" w:hAnsi="仿宋_GB2312" w:eastAsia="仿宋_GB2312" w:cs="仿宋_GB2312"/>
          <w:color w:val="auto"/>
          <w:kern w:val="0"/>
          <w:sz w:val="32"/>
          <w:szCs w:val="32"/>
          <w:shd w:val="clear" w:color="auto" w:fill="FFFFFF"/>
        </w:rPr>
        <w:t>项目实施期间按期调度，重点包括实施面积、主要成效等情况。</w:t>
      </w:r>
      <w:r>
        <w:rPr>
          <w:rFonts w:hint="eastAsia" w:ascii="仿宋_GB2312" w:hAnsi="仿宋_GB2312" w:eastAsia="仿宋_GB2312" w:cs="仿宋_GB2312"/>
          <w:color w:val="auto"/>
          <w:sz w:val="32"/>
          <w:szCs w:val="32"/>
          <w:lang w:val="en-US" w:eastAsia="zh-CN"/>
        </w:rPr>
        <w:t>按时</w:t>
      </w:r>
      <w:r>
        <w:rPr>
          <w:rFonts w:hint="eastAsia" w:ascii="仿宋_GB2312" w:hAnsi="仿宋_GB2312" w:eastAsia="仿宋_GB2312" w:cs="仿宋_GB2312"/>
          <w:color w:val="auto"/>
          <w:kern w:val="0"/>
          <w:sz w:val="32"/>
          <w:szCs w:val="32"/>
          <w:shd w:val="clear" w:color="auto" w:fill="FFFFFF"/>
        </w:rPr>
        <w:t>安排喷施对照试验，开展效果评估，组织专家</w:t>
      </w:r>
      <w:r>
        <w:rPr>
          <w:rFonts w:hint="eastAsia" w:ascii="仿宋_GB2312" w:hAnsi="仿宋_GB2312" w:eastAsia="仿宋_GB2312" w:cs="仿宋_GB2312"/>
          <w:color w:val="auto"/>
          <w:kern w:val="0"/>
          <w:sz w:val="32"/>
          <w:szCs w:val="32"/>
          <w:shd w:val="clear" w:color="auto" w:fill="FFFFFF"/>
          <w:lang w:val="en-US" w:eastAsia="zh-CN"/>
        </w:rPr>
        <w:t>或第三方</w:t>
      </w:r>
      <w:r>
        <w:rPr>
          <w:rFonts w:hint="eastAsia" w:ascii="仿宋_GB2312" w:hAnsi="仿宋_GB2312" w:eastAsia="仿宋_GB2312" w:cs="仿宋_GB2312"/>
          <w:color w:val="auto"/>
          <w:kern w:val="0"/>
          <w:sz w:val="32"/>
          <w:szCs w:val="32"/>
          <w:shd w:val="clear" w:color="auto" w:fill="FFFFFF"/>
        </w:rPr>
        <w:t>测产验收并形成评估报告</w:t>
      </w:r>
      <w:r>
        <w:rPr>
          <w:rFonts w:hint="eastAsia" w:ascii="仿宋_GB2312" w:hAnsi="仿宋_GB2312" w:eastAsia="仿宋_GB2312" w:cs="仿宋_GB2312"/>
          <w:color w:val="auto"/>
          <w:kern w:val="0"/>
          <w:sz w:val="32"/>
          <w:szCs w:val="32"/>
          <w:shd w:val="clear" w:color="auto" w:fill="FFFFFF"/>
          <w:lang w:val="en-US" w:eastAsia="zh-CN"/>
        </w:rPr>
        <w:t>和成效统计表</w:t>
      </w:r>
      <w:r>
        <w:rPr>
          <w:rFonts w:hint="eastAsia" w:ascii="仿宋_GB2312" w:hAnsi="仿宋_GB2312" w:eastAsia="仿宋_GB2312" w:cs="仿宋_GB2312"/>
          <w:color w:val="auto"/>
          <w:sz w:val="32"/>
          <w:szCs w:val="32"/>
        </w:rPr>
        <w:t>，科学评价实施效果</w:t>
      </w:r>
      <w:r>
        <w:rPr>
          <w:rFonts w:hint="eastAsia" w:ascii="仿宋_GB2312" w:hAnsi="仿宋_GB2312" w:eastAsia="仿宋_GB2312" w:cs="仿宋_GB2312"/>
          <w:color w:val="auto"/>
          <w:kern w:val="0"/>
          <w:sz w:val="32"/>
          <w:szCs w:val="32"/>
          <w:shd w:val="clear" w:color="auto" w:fill="FFFFFF"/>
        </w:rPr>
        <w:t>。同时做好总结宣传，及时反映好经验好做法以及存在的困难问题，加强政策解读和引导宣传，营造良好社会氛围</w:t>
      </w:r>
      <w:r>
        <w:rPr>
          <w:rFonts w:hint="eastAsia" w:ascii="仿宋_GB2312" w:hAnsi="仿宋_GB2312" w:eastAsia="仿宋_GB2312" w:cs="仿宋_GB2312"/>
          <w:color w:val="auto"/>
          <w:kern w:val="0"/>
          <w:sz w:val="32"/>
          <w:szCs w:val="32"/>
          <w:shd w:val="clear" w:color="auto" w:fill="FFFFFF"/>
          <w:lang w:eastAsia="zh-CN"/>
        </w:rPr>
        <w:t>。</w:t>
      </w:r>
    </w:p>
    <w:p w14:paraId="02A4C365">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b w:val="0"/>
          <w:i w:val="0"/>
          <w:color w:val="auto"/>
          <w:spacing w:val="0"/>
          <w:w w:val="100"/>
          <w:sz w:val="32"/>
          <w:szCs w:val="32"/>
        </w:rPr>
      </w:pPr>
    </w:p>
    <w:p w14:paraId="0DC44ACC">
      <w:pPr>
        <w:pStyle w:val="13"/>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b w:val="0"/>
          <w:i w:val="0"/>
          <w:color w:val="auto"/>
          <w:spacing w:val="0"/>
          <w:w w:val="100"/>
          <w:sz w:val="32"/>
          <w:szCs w:val="32"/>
          <w:lang w:eastAsia="zh-CN"/>
        </w:rPr>
      </w:pPr>
      <w:r>
        <w:rPr>
          <w:rFonts w:hint="eastAsia" w:ascii="仿宋_GB2312" w:hAnsi="仿宋_GB2312" w:eastAsia="仿宋_GB2312"/>
          <w:b w:val="0"/>
          <w:i w:val="0"/>
          <w:color w:val="auto"/>
          <w:spacing w:val="0"/>
          <w:w w:val="100"/>
          <w:sz w:val="32"/>
          <w:szCs w:val="32"/>
        </w:rPr>
        <w:t>附件</w:t>
      </w:r>
      <w:r>
        <w:rPr>
          <w:rFonts w:hint="eastAsia" w:ascii="仿宋_GB2312" w:hAnsi="仿宋_GB2312" w:eastAsia="仿宋_GB2312"/>
          <w:b w:val="0"/>
          <w:i w:val="0"/>
          <w:color w:val="auto"/>
          <w:spacing w:val="0"/>
          <w:w w:val="100"/>
          <w:sz w:val="32"/>
          <w:szCs w:val="32"/>
          <w:lang w:eastAsia="zh-CN"/>
        </w:rPr>
        <w:t>：</w:t>
      </w:r>
      <w:r>
        <w:rPr>
          <w:rFonts w:hint="eastAsia" w:ascii="仿宋_GB2312" w:hAnsi="仿宋_GB2312" w:eastAsia="仿宋_GB2312"/>
          <w:b w:val="0"/>
          <w:i w:val="0"/>
          <w:color w:val="auto"/>
          <w:spacing w:val="0"/>
          <w:w w:val="100"/>
          <w:sz w:val="32"/>
          <w:szCs w:val="32"/>
          <w:lang w:val="en-US" w:eastAsia="zh-CN"/>
        </w:rPr>
        <w:t>1.</w:t>
      </w:r>
      <w:r>
        <w:rPr>
          <w:rFonts w:hint="eastAsia" w:ascii="仿宋_GB2312" w:hAnsi="仿宋" w:eastAsia="仿宋_GB2312"/>
          <w:color w:val="auto"/>
          <w:w w:val="100"/>
          <w:sz w:val="32"/>
          <w:szCs w:val="32"/>
          <w:lang w:val="en-US" w:eastAsia="zh-CN"/>
        </w:rPr>
        <w:t>即墨区2025年</w:t>
      </w:r>
      <w:r>
        <w:rPr>
          <w:rFonts w:hint="eastAsia" w:ascii="仿宋_GB2312" w:hAnsi="仿宋_GB2312" w:eastAsia="仿宋_GB2312"/>
          <w:color w:val="auto"/>
          <w:w w:val="100"/>
          <w:sz w:val="32"/>
          <w:szCs w:val="32"/>
          <w:shd w:val="clear" w:color="auto" w:fill="FFFFFF"/>
          <w:lang w:eastAsia="zh-CN"/>
        </w:rPr>
        <w:t>玉米“一喷多促”</w:t>
      </w:r>
      <w:r>
        <w:rPr>
          <w:rFonts w:hint="eastAsia" w:ascii="仿宋_GB2312" w:hAnsi="仿宋_GB2312" w:eastAsia="仿宋_GB2312"/>
          <w:color w:val="auto"/>
          <w:w w:val="100"/>
          <w:sz w:val="32"/>
          <w:szCs w:val="32"/>
          <w:shd w:val="clear" w:color="auto" w:fill="FFFFFF"/>
          <w:lang w:val="en-US" w:eastAsia="zh-CN"/>
        </w:rPr>
        <w:t>任务分配表</w:t>
      </w:r>
    </w:p>
    <w:p w14:paraId="6722CA6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 w:eastAsia="仿宋_GB2312"/>
          <w:b w:val="0"/>
          <w:i w:val="0"/>
          <w:color w:val="auto"/>
          <w:spacing w:val="0"/>
          <w:w w:val="100"/>
          <w:sz w:val="32"/>
          <w:szCs w:val="32"/>
          <w:lang w:val="en-US" w:eastAsia="zh-CN"/>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rPr>
        <w:t>即墨区20</w:t>
      </w:r>
      <w:r>
        <w:rPr>
          <w:rFonts w:hint="eastAsia" w:ascii="仿宋_GB2312" w:hAnsi="仿宋" w:eastAsia="仿宋_GB2312"/>
          <w:b w:val="0"/>
          <w:i w:val="0"/>
          <w:color w:val="auto"/>
          <w:spacing w:val="0"/>
          <w:w w:val="100"/>
          <w:sz w:val="32"/>
          <w:szCs w:val="32"/>
        </w:rPr>
        <w:t>2</w:t>
      </w:r>
      <w:r>
        <w:rPr>
          <w:rFonts w:hint="eastAsia" w:ascii="仿宋_GB2312" w:hAnsi="仿宋" w:eastAsia="仿宋_GB2312"/>
          <w:b w:val="0"/>
          <w:i w:val="0"/>
          <w:color w:val="auto"/>
          <w:spacing w:val="0"/>
          <w:w w:val="100"/>
          <w:sz w:val="32"/>
          <w:szCs w:val="32"/>
          <w:lang w:val="en-US" w:eastAsia="zh-CN"/>
        </w:rPr>
        <w:t>5</w:t>
      </w:r>
      <w:r>
        <w:rPr>
          <w:rFonts w:hint="eastAsia" w:ascii="仿宋_GB2312" w:hAnsi="仿宋" w:eastAsia="仿宋_GB2312"/>
          <w:b w:val="0"/>
          <w:i w:val="0"/>
          <w:color w:val="auto"/>
          <w:spacing w:val="0"/>
          <w:w w:val="100"/>
          <w:sz w:val="32"/>
          <w:szCs w:val="32"/>
        </w:rPr>
        <w:t>年</w:t>
      </w:r>
      <w:r>
        <w:rPr>
          <w:rFonts w:hint="eastAsia" w:ascii="仿宋_GB2312" w:hAnsi="仿宋_GB2312" w:eastAsia="仿宋_GB2312"/>
          <w:color w:val="auto"/>
          <w:w w:val="95"/>
          <w:sz w:val="32"/>
          <w:szCs w:val="32"/>
          <w:shd w:val="clear" w:color="auto" w:fill="FFFFFF"/>
          <w:lang w:eastAsia="zh-CN"/>
        </w:rPr>
        <w:t>玉米“一喷多促”</w:t>
      </w:r>
      <w:r>
        <w:rPr>
          <w:rFonts w:hint="eastAsia" w:ascii="仿宋_GB2312" w:hAnsi="仿宋" w:eastAsia="仿宋_GB2312"/>
          <w:b w:val="0"/>
          <w:i w:val="0"/>
          <w:color w:val="auto"/>
          <w:spacing w:val="0"/>
          <w:w w:val="100"/>
          <w:sz w:val="32"/>
          <w:szCs w:val="32"/>
        </w:rPr>
        <w:t>项目</w:t>
      </w:r>
      <w:r>
        <w:rPr>
          <w:rFonts w:hint="eastAsia" w:ascii="仿宋_GB2312" w:hAnsi="仿宋" w:eastAsia="仿宋_GB2312"/>
          <w:b w:val="0"/>
          <w:i w:val="0"/>
          <w:color w:val="auto"/>
          <w:spacing w:val="0"/>
          <w:w w:val="100"/>
          <w:sz w:val="32"/>
          <w:szCs w:val="32"/>
          <w:lang w:val="en-US" w:eastAsia="zh-CN"/>
        </w:rPr>
        <w:t>领导小组和技术服务小组成员名单</w:t>
      </w:r>
    </w:p>
    <w:p w14:paraId="03F16AD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 w:eastAsia="仿宋_GB2312"/>
          <w:b w:val="0"/>
          <w:i w:val="0"/>
          <w:color w:val="auto"/>
          <w:spacing w:val="0"/>
          <w:w w:val="100"/>
          <w:sz w:val="32"/>
          <w:szCs w:val="32"/>
          <w:lang w:val="en-US" w:eastAsia="zh-CN"/>
        </w:rPr>
      </w:pPr>
      <w:r>
        <w:rPr>
          <w:rFonts w:hint="eastAsia" w:ascii="仿宋_GB2312" w:hAnsi="仿宋" w:eastAsia="仿宋_GB2312"/>
          <w:b w:val="0"/>
          <w:i w:val="0"/>
          <w:color w:val="auto"/>
          <w:spacing w:val="0"/>
          <w:w w:val="100"/>
          <w:sz w:val="32"/>
          <w:szCs w:val="32"/>
          <w:lang w:val="en-US" w:eastAsia="zh-CN"/>
        </w:rPr>
        <w:t>3.玉米中后期“一喷多促”技术指导意见</w:t>
      </w:r>
    </w:p>
    <w:p w14:paraId="312E9076">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 w:eastAsia="仿宋_GB2312"/>
          <w:b w:val="0"/>
          <w:i w:val="0"/>
          <w:color w:val="auto"/>
          <w:spacing w:val="0"/>
          <w:w w:val="100"/>
          <w:sz w:val="32"/>
          <w:szCs w:val="32"/>
          <w:lang w:val="en-US" w:eastAsia="zh-CN"/>
        </w:rPr>
      </w:pPr>
    </w:p>
    <w:p w14:paraId="71E4939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 xml:space="preserve">     </w:t>
      </w:r>
    </w:p>
    <w:p w14:paraId="1BE6906D">
      <w:pPr>
        <w:pStyle w:val="8"/>
        <w:keepNext w:val="0"/>
        <w:keepLines w:val="0"/>
        <w:pageBreakBefore w:val="0"/>
        <w:shd w:val="clear" w:color="auto"/>
        <w:kinsoku/>
        <w:wordWrap/>
        <w:overflowPunct/>
        <w:topLinePunct w:val="0"/>
        <w:autoSpaceDN/>
        <w:bidi w:val="0"/>
        <w:spacing w:before="0" w:beforeAutospacing="0" w:after="0" w:afterAutospacing="0" w:line="560" w:lineRule="exact"/>
        <w:textAlignment w:val="baseline"/>
        <w:rPr>
          <w:rFonts w:hint="default" w:ascii="黑体" w:hAnsi="黑体" w:eastAsia="黑体" w:cs="黑体"/>
          <w:b w:val="0"/>
          <w:bCs w:val="0"/>
          <w:color w:val="auto"/>
          <w:kern w:val="2"/>
          <w:sz w:val="32"/>
          <w:szCs w:val="32"/>
          <w:lang w:val="en-US" w:eastAsia="zh-CN"/>
        </w:rPr>
      </w:pPr>
      <w:r>
        <w:rPr>
          <w:rFonts w:hint="eastAsia" w:ascii="黑体" w:hAnsi="黑体" w:eastAsia="黑体"/>
          <w:color w:val="auto"/>
          <w:sz w:val="32"/>
          <w:szCs w:val="32"/>
        </w:rPr>
        <w:br w:type="page"/>
      </w:r>
      <w:r>
        <w:rPr>
          <w:rFonts w:hint="eastAsia" w:ascii="黑体" w:hAnsi="黑体" w:eastAsia="黑体" w:cs="黑体"/>
          <w:b w:val="0"/>
          <w:bCs w:val="0"/>
          <w:color w:val="auto"/>
          <w:kern w:val="2"/>
          <w:sz w:val="32"/>
          <w:szCs w:val="32"/>
          <w:shd w:val="clear"/>
          <w:lang w:val="en-US" w:eastAsia="zh-CN"/>
        </w:rPr>
        <w:t>附件1</w:t>
      </w:r>
    </w:p>
    <w:p w14:paraId="502791DE">
      <w:pPr>
        <w:pStyle w:val="13"/>
        <w:keepNext w:val="0"/>
        <w:keepLines w:val="0"/>
        <w:pageBreakBefore w:val="0"/>
        <w:shd w:val="clear"/>
        <w:kinsoku/>
        <w:wordWrap/>
        <w:overflowPunct/>
        <w:topLinePunct w:val="0"/>
        <w:autoSpaceDN/>
        <w:bidi w:val="0"/>
        <w:spacing w:line="560" w:lineRule="exact"/>
        <w:ind w:firstLine="0" w:firstLineChars="0"/>
        <w:jc w:val="center"/>
        <w:textAlignment w:val="baseline"/>
        <w:rPr>
          <w:rFonts w:hint="eastAsia" w:ascii="方正小标宋_GBK" w:hAnsi="Calibri" w:eastAsia="方正小标宋_GBK" w:cs="Times New Roman"/>
          <w:color w:val="auto"/>
          <w:sz w:val="44"/>
          <w:szCs w:val="44"/>
        </w:rPr>
      </w:pPr>
    </w:p>
    <w:p w14:paraId="7FD6918D">
      <w:pPr>
        <w:pStyle w:val="13"/>
        <w:keepNext w:val="0"/>
        <w:keepLines w:val="0"/>
        <w:pageBreakBefore w:val="0"/>
        <w:kinsoku/>
        <w:wordWrap/>
        <w:overflowPunct/>
        <w:topLinePunct w:val="0"/>
        <w:autoSpaceDN/>
        <w:bidi w:val="0"/>
        <w:spacing w:line="560" w:lineRule="exact"/>
        <w:ind w:firstLine="0" w:firstLineChars="0"/>
        <w:jc w:val="center"/>
        <w:textAlignment w:val="baseline"/>
        <w:rPr>
          <w:rFonts w:ascii="方正小标宋_GBK" w:hAnsi="Calibri" w:eastAsia="方正小标宋_GBK"/>
          <w:color w:val="auto"/>
          <w:sz w:val="44"/>
          <w:szCs w:val="44"/>
        </w:rPr>
      </w:pPr>
      <w:r>
        <w:rPr>
          <w:rFonts w:hint="eastAsia" w:ascii="方正小标宋_GBK" w:hAnsi="Calibri" w:eastAsia="方正小标宋_GBK" w:cs="Times New Roman"/>
          <w:color w:val="auto"/>
          <w:sz w:val="44"/>
          <w:szCs w:val="44"/>
        </w:rPr>
        <w:t>即墨区2025年玉米“一喷多促”任务分配表</w:t>
      </w:r>
    </w:p>
    <w:p w14:paraId="080076C6">
      <w:pPr>
        <w:pStyle w:val="13"/>
        <w:keepNext w:val="0"/>
        <w:keepLines w:val="0"/>
        <w:pageBreakBefore w:val="0"/>
        <w:kinsoku/>
        <w:wordWrap/>
        <w:overflowPunct/>
        <w:topLinePunct w:val="0"/>
        <w:autoSpaceDN/>
        <w:bidi w:val="0"/>
        <w:spacing w:line="560" w:lineRule="exact"/>
        <w:ind w:firstLine="0" w:firstLineChars="0"/>
        <w:jc w:val="center"/>
        <w:textAlignment w:val="baseline"/>
        <w:rPr>
          <w:rFonts w:hint="eastAsia" w:ascii="方正小标宋_GBK" w:hAnsi="Calibri" w:eastAsia="方正小标宋_GBK"/>
          <w:color w:val="auto"/>
          <w:sz w:val="44"/>
          <w:szCs w:val="44"/>
        </w:rPr>
      </w:pPr>
      <w:r>
        <w:rPr>
          <w:rFonts w:hint="eastAsia" w:ascii="方正小标宋_GBK" w:hAnsi="Calibri" w:eastAsia="方正小标宋_GBK"/>
          <w:color w:val="auto"/>
          <w:sz w:val="44"/>
          <w:szCs w:val="44"/>
        </w:rPr>
        <w:t xml:space="preserve"> </w:t>
      </w:r>
    </w:p>
    <w:tbl>
      <w:tblPr>
        <w:tblStyle w:val="10"/>
        <w:tblW w:w="892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3"/>
        <w:gridCol w:w="6135"/>
      </w:tblGrid>
      <w:tr w14:paraId="6221C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793" w:type="dxa"/>
            <w:tcBorders>
              <w:top w:val="single" w:color="000000" w:sz="4" w:space="0"/>
              <w:left w:val="single" w:color="000000" w:sz="4" w:space="0"/>
              <w:bottom w:val="single" w:color="000000" w:sz="4" w:space="0"/>
              <w:right w:val="single" w:color="000000" w:sz="4" w:space="0"/>
            </w:tcBorders>
            <w:noWrap w:val="0"/>
            <w:vAlign w:val="center"/>
          </w:tcPr>
          <w:p w14:paraId="37183921">
            <w:pPr>
              <w:keepNext w:val="0"/>
              <w:keepLines w:val="0"/>
              <w:pageBreakBefore w:val="0"/>
              <w:kinsoku/>
              <w:wordWrap/>
              <w:overflowPunct/>
              <w:topLinePunct w:val="0"/>
              <w:autoSpaceDN/>
              <w:bidi w:val="0"/>
              <w:spacing w:line="560" w:lineRule="exact"/>
              <w:jc w:val="center"/>
              <w:rPr>
                <w:rFonts w:ascii="黑体" w:hAnsi="黑体" w:eastAsia="黑体"/>
                <w:color w:val="auto"/>
                <w:sz w:val="28"/>
                <w:szCs w:val="28"/>
              </w:rPr>
            </w:pPr>
            <w:r>
              <w:rPr>
                <w:rFonts w:hint="eastAsia" w:ascii="黑体" w:hAnsi="黑体" w:eastAsia="黑体"/>
                <w:color w:val="auto"/>
                <w:sz w:val="28"/>
                <w:szCs w:val="28"/>
              </w:rPr>
              <w:t>镇 街</w:t>
            </w:r>
          </w:p>
        </w:tc>
        <w:tc>
          <w:tcPr>
            <w:tcW w:w="6135" w:type="dxa"/>
            <w:tcBorders>
              <w:top w:val="single" w:color="000000" w:sz="4" w:space="0"/>
              <w:left w:val="nil"/>
              <w:bottom w:val="single" w:color="000000" w:sz="4" w:space="0"/>
              <w:right w:val="single" w:color="000000" w:sz="4" w:space="0"/>
            </w:tcBorders>
            <w:noWrap w:val="0"/>
            <w:vAlign w:val="center"/>
          </w:tcPr>
          <w:p w14:paraId="7DB562EF">
            <w:pPr>
              <w:keepNext w:val="0"/>
              <w:keepLines w:val="0"/>
              <w:pageBreakBefore w:val="0"/>
              <w:kinsoku/>
              <w:wordWrap/>
              <w:overflowPunct/>
              <w:topLinePunct w:val="0"/>
              <w:autoSpaceDN/>
              <w:bidi w:val="0"/>
              <w:spacing w:line="560" w:lineRule="exact"/>
              <w:jc w:val="center"/>
              <w:rPr>
                <w:rFonts w:ascii="黑体" w:hAnsi="黑体" w:eastAsia="黑体"/>
                <w:color w:val="auto"/>
                <w:sz w:val="28"/>
                <w:szCs w:val="28"/>
              </w:rPr>
            </w:pPr>
            <w:r>
              <w:rPr>
                <w:rFonts w:hint="eastAsia" w:ascii="黑体" w:hAnsi="黑体" w:eastAsia="黑体"/>
                <w:color w:val="auto"/>
                <w:sz w:val="28"/>
                <w:szCs w:val="28"/>
              </w:rPr>
              <w:t>面积（万亩）</w:t>
            </w:r>
          </w:p>
        </w:tc>
      </w:tr>
      <w:tr w14:paraId="7F1E9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793" w:type="dxa"/>
            <w:tcBorders>
              <w:top w:val="single" w:color="000000" w:sz="4" w:space="0"/>
              <w:left w:val="single" w:color="000000" w:sz="4" w:space="0"/>
              <w:bottom w:val="single" w:color="000000" w:sz="4" w:space="0"/>
              <w:right w:val="single" w:color="000000" w:sz="4" w:space="0"/>
            </w:tcBorders>
            <w:noWrap w:val="0"/>
            <w:vAlign w:val="center"/>
          </w:tcPr>
          <w:p w14:paraId="33089B58">
            <w:pPr>
              <w:keepNext w:val="0"/>
              <w:keepLines w:val="0"/>
              <w:pageBreakBefore w:val="0"/>
              <w:kinsoku/>
              <w:wordWrap/>
              <w:overflowPunct/>
              <w:topLinePunct w:val="0"/>
              <w:autoSpaceDN/>
              <w:bidi w:val="0"/>
              <w:spacing w:line="560" w:lineRule="exact"/>
              <w:jc w:val="center"/>
              <w:rPr>
                <w:rFonts w:ascii="仿宋_GB2312" w:eastAsia="仿宋_GB2312"/>
                <w:color w:val="auto"/>
                <w:sz w:val="28"/>
                <w:szCs w:val="28"/>
              </w:rPr>
            </w:pPr>
            <w:r>
              <w:rPr>
                <w:rFonts w:hint="eastAsia" w:ascii="仿宋_GB2312" w:eastAsia="仿宋_GB2312"/>
                <w:color w:val="auto"/>
                <w:sz w:val="28"/>
                <w:szCs w:val="28"/>
              </w:rPr>
              <w:t>段泊岚</w:t>
            </w:r>
          </w:p>
        </w:tc>
        <w:tc>
          <w:tcPr>
            <w:tcW w:w="6135" w:type="dxa"/>
            <w:tcBorders>
              <w:top w:val="single" w:color="000000" w:sz="4" w:space="0"/>
              <w:left w:val="nil"/>
              <w:bottom w:val="single" w:color="000000" w:sz="4" w:space="0"/>
              <w:right w:val="single" w:color="000000" w:sz="4" w:space="0"/>
            </w:tcBorders>
            <w:noWrap w:val="0"/>
            <w:vAlign w:val="center"/>
          </w:tcPr>
          <w:p w14:paraId="276910C6">
            <w:pPr>
              <w:keepNext w:val="0"/>
              <w:keepLines w:val="0"/>
              <w:pageBreakBefore w:val="0"/>
              <w:kinsoku/>
              <w:wordWrap/>
              <w:overflowPunct/>
              <w:topLinePunct w:val="0"/>
              <w:autoSpaceDN/>
              <w:bidi w:val="0"/>
              <w:spacing w:line="560" w:lineRule="exact"/>
              <w:jc w:val="center"/>
              <w:rPr>
                <w:rFonts w:hint="default" w:ascii="仿宋_GB2312" w:eastAsia="微软雅黑"/>
                <w:color w:val="auto"/>
                <w:sz w:val="28"/>
                <w:szCs w:val="28"/>
                <w:lang w:val="en-US" w:eastAsia="zh-CN"/>
              </w:rPr>
            </w:pPr>
            <w:r>
              <w:rPr>
                <w:rFonts w:hint="eastAsia" w:ascii="仿宋_GB2312" w:eastAsia="仿宋_GB2312"/>
                <w:color w:val="auto"/>
                <w:sz w:val="28"/>
                <w:szCs w:val="28"/>
                <w:lang w:val="en-US" w:eastAsia="zh-CN"/>
              </w:rPr>
              <w:t>≥1.1</w:t>
            </w:r>
          </w:p>
        </w:tc>
      </w:tr>
      <w:tr w14:paraId="66A30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793" w:type="dxa"/>
            <w:tcBorders>
              <w:top w:val="single" w:color="000000" w:sz="4" w:space="0"/>
              <w:left w:val="single" w:color="000000" w:sz="4" w:space="0"/>
              <w:bottom w:val="single" w:color="000000" w:sz="4" w:space="0"/>
              <w:right w:val="single" w:color="000000" w:sz="4" w:space="0"/>
            </w:tcBorders>
            <w:noWrap w:val="0"/>
            <w:vAlign w:val="center"/>
          </w:tcPr>
          <w:p w14:paraId="57753C43">
            <w:pPr>
              <w:keepNext w:val="0"/>
              <w:keepLines w:val="0"/>
              <w:pageBreakBefore w:val="0"/>
              <w:kinsoku/>
              <w:wordWrap/>
              <w:overflowPunct/>
              <w:topLinePunct w:val="0"/>
              <w:autoSpaceDN/>
              <w:bidi w:val="0"/>
              <w:spacing w:line="560" w:lineRule="exact"/>
              <w:jc w:val="center"/>
              <w:rPr>
                <w:rFonts w:ascii="仿宋_GB2312" w:eastAsia="仿宋_GB2312"/>
                <w:color w:val="auto"/>
                <w:sz w:val="28"/>
                <w:szCs w:val="28"/>
              </w:rPr>
            </w:pPr>
            <w:r>
              <w:rPr>
                <w:rFonts w:hint="eastAsia" w:ascii="仿宋_GB2312" w:eastAsia="仿宋_GB2312"/>
                <w:color w:val="auto"/>
                <w:sz w:val="28"/>
                <w:szCs w:val="28"/>
              </w:rPr>
              <w:t>移风店</w:t>
            </w:r>
          </w:p>
        </w:tc>
        <w:tc>
          <w:tcPr>
            <w:tcW w:w="6135" w:type="dxa"/>
            <w:tcBorders>
              <w:top w:val="single" w:color="000000" w:sz="4" w:space="0"/>
              <w:left w:val="nil"/>
              <w:bottom w:val="single" w:color="000000" w:sz="4" w:space="0"/>
              <w:right w:val="single" w:color="000000" w:sz="4" w:space="0"/>
            </w:tcBorders>
            <w:noWrap w:val="0"/>
            <w:vAlign w:val="center"/>
          </w:tcPr>
          <w:p w14:paraId="7E334C44">
            <w:pPr>
              <w:keepNext w:val="0"/>
              <w:keepLines w:val="0"/>
              <w:pageBreakBefore w:val="0"/>
              <w:kinsoku/>
              <w:wordWrap/>
              <w:overflowPunct/>
              <w:topLinePunct w:val="0"/>
              <w:autoSpaceDN/>
              <w:bidi w:val="0"/>
              <w:spacing w:line="560" w:lineRule="exact"/>
              <w:jc w:val="center"/>
              <w:rPr>
                <w:rFonts w:hint="default" w:ascii="仿宋_GB2312" w:eastAsia="微软雅黑"/>
                <w:color w:val="auto"/>
                <w:sz w:val="28"/>
                <w:szCs w:val="28"/>
                <w:lang w:val="en-US" w:eastAsia="zh-CN"/>
              </w:rPr>
            </w:pPr>
            <w:r>
              <w:rPr>
                <w:rFonts w:hint="eastAsia" w:ascii="仿宋_GB2312" w:eastAsia="仿宋_GB2312"/>
                <w:color w:val="auto"/>
                <w:sz w:val="28"/>
                <w:szCs w:val="28"/>
                <w:lang w:val="en-US" w:eastAsia="zh-CN"/>
              </w:rPr>
              <w:t>≥5.14</w:t>
            </w:r>
          </w:p>
        </w:tc>
      </w:tr>
      <w:tr w14:paraId="7371A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793" w:type="dxa"/>
            <w:tcBorders>
              <w:top w:val="single" w:color="000000" w:sz="4" w:space="0"/>
              <w:left w:val="single" w:color="000000" w:sz="4" w:space="0"/>
              <w:bottom w:val="single" w:color="000000" w:sz="4" w:space="0"/>
              <w:right w:val="single" w:color="000000" w:sz="4" w:space="0"/>
            </w:tcBorders>
            <w:noWrap w:val="0"/>
            <w:vAlign w:val="center"/>
          </w:tcPr>
          <w:p w14:paraId="76849C22">
            <w:pPr>
              <w:keepNext w:val="0"/>
              <w:keepLines w:val="0"/>
              <w:pageBreakBefore w:val="0"/>
              <w:kinsoku/>
              <w:wordWrap/>
              <w:overflowPunct/>
              <w:topLinePunct w:val="0"/>
              <w:autoSpaceDN/>
              <w:bidi w:val="0"/>
              <w:spacing w:line="560" w:lineRule="exact"/>
              <w:jc w:val="center"/>
              <w:rPr>
                <w:rFonts w:ascii="仿宋_GB2312" w:eastAsia="仿宋_GB2312"/>
                <w:color w:val="auto"/>
                <w:sz w:val="28"/>
                <w:szCs w:val="28"/>
              </w:rPr>
            </w:pPr>
            <w:r>
              <w:rPr>
                <w:rFonts w:hint="eastAsia" w:ascii="仿宋_GB2312" w:eastAsia="仿宋_GB2312"/>
                <w:color w:val="auto"/>
                <w:sz w:val="28"/>
                <w:szCs w:val="28"/>
              </w:rPr>
              <w:t>蓝村</w:t>
            </w:r>
          </w:p>
        </w:tc>
        <w:tc>
          <w:tcPr>
            <w:tcW w:w="6135" w:type="dxa"/>
            <w:tcBorders>
              <w:top w:val="single" w:color="000000" w:sz="4" w:space="0"/>
              <w:left w:val="nil"/>
              <w:bottom w:val="single" w:color="000000" w:sz="4" w:space="0"/>
              <w:right w:val="single" w:color="000000" w:sz="4" w:space="0"/>
            </w:tcBorders>
            <w:noWrap w:val="0"/>
            <w:vAlign w:val="center"/>
          </w:tcPr>
          <w:p w14:paraId="549FFC6B">
            <w:pPr>
              <w:keepNext w:val="0"/>
              <w:keepLines w:val="0"/>
              <w:pageBreakBefore w:val="0"/>
              <w:kinsoku/>
              <w:wordWrap/>
              <w:overflowPunct/>
              <w:topLinePunct w:val="0"/>
              <w:autoSpaceDN/>
              <w:bidi w:val="0"/>
              <w:spacing w:line="560" w:lineRule="exact"/>
              <w:jc w:val="center"/>
              <w:rPr>
                <w:rFonts w:hint="default" w:ascii="仿宋_GB2312" w:eastAsia="微软雅黑"/>
                <w:color w:val="auto"/>
                <w:sz w:val="28"/>
                <w:szCs w:val="28"/>
                <w:lang w:val="en-US" w:eastAsia="zh-CN"/>
              </w:rPr>
            </w:pPr>
            <w:r>
              <w:rPr>
                <w:rFonts w:hint="eastAsia" w:ascii="仿宋_GB2312" w:eastAsia="仿宋_GB2312"/>
                <w:color w:val="auto"/>
                <w:sz w:val="28"/>
                <w:szCs w:val="28"/>
                <w:lang w:val="en-US" w:eastAsia="zh-CN"/>
              </w:rPr>
              <w:t>≥0.2</w:t>
            </w:r>
          </w:p>
        </w:tc>
      </w:tr>
      <w:tr w14:paraId="2A4D4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793" w:type="dxa"/>
            <w:tcBorders>
              <w:top w:val="single" w:color="000000" w:sz="4" w:space="0"/>
              <w:left w:val="single" w:color="000000" w:sz="4" w:space="0"/>
              <w:bottom w:val="single" w:color="000000" w:sz="4" w:space="0"/>
              <w:right w:val="single" w:color="000000" w:sz="4" w:space="0"/>
            </w:tcBorders>
            <w:noWrap w:val="0"/>
            <w:vAlign w:val="center"/>
          </w:tcPr>
          <w:p w14:paraId="75207757">
            <w:pPr>
              <w:keepNext w:val="0"/>
              <w:keepLines w:val="0"/>
              <w:pageBreakBefore w:val="0"/>
              <w:kinsoku/>
              <w:wordWrap/>
              <w:overflowPunct/>
              <w:topLinePunct w:val="0"/>
              <w:autoSpaceDN/>
              <w:bidi w:val="0"/>
              <w:spacing w:line="560" w:lineRule="exact"/>
              <w:jc w:val="center"/>
              <w:rPr>
                <w:rFonts w:ascii="仿宋_GB2312" w:eastAsia="仿宋_GB2312"/>
                <w:color w:val="auto"/>
                <w:sz w:val="28"/>
                <w:szCs w:val="28"/>
              </w:rPr>
            </w:pPr>
            <w:r>
              <w:rPr>
                <w:rFonts w:hint="eastAsia" w:ascii="仿宋_GB2312" w:eastAsia="仿宋_GB2312"/>
                <w:color w:val="auto"/>
                <w:sz w:val="28"/>
                <w:szCs w:val="28"/>
              </w:rPr>
              <w:t>田横</w:t>
            </w:r>
          </w:p>
        </w:tc>
        <w:tc>
          <w:tcPr>
            <w:tcW w:w="6135" w:type="dxa"/>
            <w:tcBorders>
              <w:top w:val="single" w:color="000000" w:sz="4" w:space="0"/>
              <w:left w:val="nil"/>
              <w:bottom w:val="single" w:color="000000" w:sz="4" w:space="0"/>
              <w:right w:val="single" w:color="000000" w:sz="4" w:space="0"/>
            </w:tcBorders>
            <w:noWrap w:val="0"/>
            <w:vAlign w:val="center"/>
          </w:tcPr>
          <w:p w14:paraId="5CBACF37">
            <w:pPr>
              <w:keepNext w:val="0"/>
              <w:keepLines w:val="0"/>
              <w:pageBreakBefore w:val="0"/>
              <w:kinsoku/>
              <w:wordWrap/>
              <w:overflowPunct/>
              <w:topLinePunct w:val="0"/>
              <w:autoSpaceDN/>
              <w:bidi w:val="0"/>
              <w:spacing w:line="560" w:lineRule="exact"/>
              <w:jc w:val="center"/>
              <w:rPr>
                <w:rFonts w:hint="default" w:ascii="仿宋_GB2312" w:eastAsia="微软雅黑"/>
                <w:color w:val="auto"/>
                <w:sz w:val="28"/>
                <w:szCs w:val="28"/>
                <w:lang w:val="en-US" w:eastAsia="zh-CN"/>
              </w:rPr>
            </w:pPr>
            <w:r>
              <w:rPr>
                <w:rFonts w:hint="eastAsia" w:ascii="仿宋_GB2312" w:eastAsia="仿宋_GB2312"/>
                <w:color w:val="auto"/>
                <w:sz w:val="28"/>
                <w:szCs w:val="28"/>
                <w:lang w:val="en-US" w:eastAsia="zh-CN"/>
              </w:rPr>
              <w:t>≥0.8</w:t>
            </w:r>
          </w:p>
        </w:tc>
      </w:tr>
      <w:tr w14:paraId="06B03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793" w:type="dxa"/>
            <w:tcBorders>
              <w:top w:val="single" w:color="000000" w:sz="4" w:space="0"/>
              <w:left w:val="single" w:color="000000" w:sz="4" w:space="0"/>
              <w:bottom w:val="single" w:color="000000" w:sz="4" w:space="0"/>
              <w:right w:val="single" w:color="000000" w:sz="4" w:space="0"/>
            </w:tcBorders>
            <w:noWrap w:val="0"/>
            <w:vAlign w:val="center"/>
          </w:tcPr>
          <w:p w14:paraId="3FBADFE9">
            <w:pPr>
              <w:keepNext w:val="0"/>
              <w:keepLines w:val="0"/>
              <w:pageBreakBefore w:val="0"/>
              <w:kinsoku/>
              <w:wordWrap/>
              <w:overflowPunct/>
              <w:topLinePunct w:val="0"/>
              <w:autoSpaceDN/>
              <w:bidi w:val="0"/>
              <w:spacing w:line="560" w:lineRule="exact"/>
              <w:jc w:val="center"/>
              <w:rPr>
                <w:rFonts w:ascii="仿宋_GB2312" w:eastAsia="仿宋_GB2312"/>
                <w:color w:val="auto"/>
                <w:sz w:val="28"/>
                <w:szCs w:val="28"/>
              </w:rPr>
            </w:pPr>
            <w:r>
              <w:rPr>
                <w:rFonts w:hint="eastAsia" w:ascii="仿宋_GB2312" w:eastAsia="仿宋_GB2312"/>
                <w:color w:val="auto"/>
                <w:sz w:val="28"/>
                <w:szCs w:val="28"/>
              </w:rPr>
              <w:t>北安</w:t>
            </w:r>
          </w:p>
        </w:tc>
        <w:tc>
          <w:tcPr>
            <w:tcW w:w="6135" w:type="dxa"/>
            <w:tcBorders>
              <w:top w:val="single" w:color="000000" w:sz="4" w:space="0"/>
              <w:left w:val="nil"/>
              <w:bottom w:val="single" w:color="000000" w:sz="4" w:space="0"/>
              <w:right w:val="single" w:color="000000" w:sz="4" w:space="0"/>
            </w:tcBorders>
            <w:noWrap w:val="0"/>
            <w:vAlign w:val="center"/>
          </w:tcPr>
          <w:p w14:paraId="0CA6CCA3">
            <w:pPr>
              <w:keepNext w:val="0"/>
              <w:keepLines w:val="0"/>
              <w:pageBreakBefore w:val="0"/>
              <w:kinsoku/>
              <w:wordWrap/>
              <w:overflowPunct/>
              <w:topLinePunct w:val="0"/>
              <w:autoSpaceDN/>
              <w:bidi w:val="0"/>
              <w:spacing w:line="560" w:lineRule="exact"/>
              <w:jc w:val="center"/>
              <w:rPr>
                <w:rFonts w:hint="default" w:ascii="仿宋_GB2312" w:eastAsia="微软雅黑"/>
                <w:color w:val="auto"/>
                <w:sz w:val="28"/>
                <w:szCs w:val="28"/>
                <w:lang w:val="en-US" w:eastAsia="zh-CN"/>
              </w:rPr>
            </w:pPr>
            <w:r>
              <w:rPr>
                <w:rFonts w:hint="eastAsia" w:ascii="仿宋_GB2312" w:eastAsia="仿宋_GB2312"/>
                <w:color w:val="auto"/>
                <w:sz w:val="28"/>
                <w:szCs w:val="28"/>
                <w:lang w:val="en-US" w:eastAsia="zh-CN"/>
              </w:rPr>
              <w:t>≥0.8</w:t>
            </w:r>
          </w:p>
        </w:tc>
      </w:tr>
      <w:tr w14:paraId="7173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793" w:type="dxa"/>
            <w:tcBorders>
              <w:top w:val="single" w:color="000000" w:sz="4" w:space="0"/>
              <w:left w:val="single" w:color="000000" w:sz="4" w:space="0"/>
              <w:bottom w:val="single" w:color="000000" w:sz="4" w:space="0"/>
              <w:right w:val="single" w:color="000000" w:sz="4" w:space="0"/>
            </w:tcBorders>
            <w:noWrap w:val="0"/>
            <w:vAlign w:val="center"/>
          </w:tcPr>
          <w:p w14:paraId="3B9F0843">
            <w:pPr>
              <w:keepNext w:val="0"/>
              <w:keepLines w:val="0"/>
              <w:pageBreakBefore w:val="0"/>
              <w:kinsoku/>
              <w:wordWrap/>
              <w:overflowPunct/>
              <w:topLinePunct w:val="0"/>
              <w:autoSpaceDN/>
              <w:bidi w:val="0"/>
              <w:spacing w:line="560" w:lineRule="exact"/>
              <w:jc w:val="center"/>
              <w:rPr>
                <w:rFonts w:ascii="仿宋_GB2312" w:eastAsia="仿宋_GB2312"/>
                <w:color w:val="auto"/>
                <w:sz w:val="28"/>
                <w:szCs w:val="28"/>
              </w:rPr>
            </w:pPr>
            <w:r>
              <w:rPr>
                <w:rFonts w:hint="eastAsia" w:ascii="仿宋_GB2312" w:eastAsia="仿宋_GB2312"/>
                <w:color w:val="auto"/>
                <w:sz w:val="28"/>
                <w:szCs w:val="28"/>
              </w:rPr>
              <w:t>合 计</w:t>
            </w:r>
          </w:p>
        </w:tc>
        <w:tc>
          <w:tcPr>
            <w:tcW w:w="6135" w:type="dxa"/>
            <w:tcBorders>
              <w:top w:val="single" w:color="000000" w:sz="4" w:space="0"/>
              <w:left w:val="nil"/>
              <w:bottom w:val="single" w:color="000000" w:sz="4" w:space="0"/>
              <w:right w:val="single" w:color="000000" w:sz="4" w:space="0"/>
            </w:tcBorders>
            <w:noWrap w:val="0"/>
            <w:vAlign w:val="center"/>
          </w:tcPr>
          <w:p w14:paraId="01CCECCA">
            <w:pPr>
              <w:keepNext w:val="0"/>
              <w:keepLines w:val="0"/>
              <w:pageBreakBefore w:val="0"/>
              <w:kinsoku/>
              <w:wordWrap/>
              <w:overflowPunct/>
              <w:topLinePunct w:val="0"/>
              <w:autoSpaceDN/>
              <w:bidi w:val="0"/>
              <w:spacing w:line="560" w:lineRule="exact"/>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≥8.04</w:t>
            </w:r>
          </w:p>
        </w:tc>
      </w:tr>
    </w:tbl>
    <w:p w14:paraId="2831C5CD">
      <w:pPr>
        <w:pStyle w:val="13"/>
        <w:keepNext w:val="0"/>
        <w:keepLines w:val="0"/>
        <w:pageBreakBefore w:val="0"/>
        <w:kinsoku/>
        <w:wordWrap/>
        <w:overflowPunct/>
        <w:topLinePunct w:val="0"/>
        <w:autoSpaceDE w:val="0"/>
        <w:autoSpaceDN/>
        <w:bidi w:val="0"/>
        <w:spacing w:line="560" w:lineRule="exact"/>
        <w:ind w:firstLine="560"/>
        <w:rPr>
          <w:color w:val="auto"/>
        </w:rPr>
      </w:pPr>
      <w:r>
        <w:rPr>
          <w:rFonts w:hint="eastAsia" w:ascii="仿宋_GB2312" w:hAnsi="仿宋" w:eastAsia="仿宋_GB2312"/>
          <w:color w:val="auto"/>
          <w:sz w:val="28"/>
          <w:szCs w:val="28"/>
        </w:rPr>
        <w:t>备注：各</w:t>
      </w:r>
      <w:r>
        <w:rPr>
          <w:rFonts w:hint="eastAsia" w:ascii="仿宋_GB2312" w:hAnsi="仿宋" w:eastAsia="仿宋_GB2312"/>
          <w:color w:val="auto"/>
          <w:sz w:val="28"/>
          <w:szCs w:val="28"/>
          <w:lang w:eastAsia="zh-CN"/>
        </w:rPr>
        <w:t>镇（街道）</w:t>
      </w:r>
      <w:r>
        <w:rPr>
          <w:rFonts w:hint="eastAsia" w:ascii="仿宋_GB2312" w:hAnsi="仿宋" w:eastAsia="仿宋_GB2312"/>
          <w:color w:val="auto"/>
          <w:sz w:val="28"/>
          <w:szCs w:val="28"/>
        </w:rPr>
        <w:t>统防统治面积可根据具体实施情况小幅调整</w:t>
      </w:r>
      <w:r>
        <w:rPr>
          <w:rFonts w:hint="eastAsia" w:ascii="仿宋_GB2312" w:hAnsi="仿宋" w:eastAsia="仿宋_GB2312"/>
          <w:color w:val="auto"/>
        </w:rPr>
        <w:t>。</w:t>
      </w:r>
    </w:p>
    <w:p w14:paraId="6B249BF4">
      <w:pPr>
        <w:pStyle w:val="13"/>
        <w:keepNext w:val="0"/>
        <w:keepLines w:val="0"/>
        <w:pageBreakBefore w:val="0"/>
        <w:kinsoku/>
        <w:wordWrap/>
        <w:overflowPunct/>
        <w:topLinePunct w:val="0"/>
        <w:autoSpaceDN/>
        <w:bidi w:val="0"/>
        <w:spacing w:line="560" w:lineRule="exact"/>
        <w:ind w:firstLine="0" w:firstLineChars="0"/>
        <w:jc w:val="center"/>
        <w:textAlignment w:val="baseline"/>
        <w:rPr>
          <w:rFonts w:hint="eastAsia" w:ascii="方正小标宋_GBK" w:hAnsi="Calibri" w:eastAsia="方正小标宋_GBK"/>
          <w:color w:val="auto"/>
          <w:sz w:val="44"/>
          <w:szCs w:val="44"/>
        </w:rPr>
      </w:pPr>
    </w:p>
    <w:p w14:paraId="610161C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olor w:val="auto"/>
          <w:sz w:val="32"/>
          <w:szCs w:val="32"/>
        </w:rPr>
      </w:pPr>
    </w:p>
    <w:p w14:paraId="68DCE056">
      <w:pPr>
        <w:pStyle w:val="3"/>
        <w:rPr>
          <w:rFonts w:hint="eastAsia" w:ascii="黑体" w:hAnsi="黑体" w:eastAsia="黑体"/>
          <w:color w:val="auto"/>
          <w:sz w:val="32"/>
          <w:szCs w:val="32"/>
        </w:rPr>
      </w:pPr>
    </w:p>
    <w:p w14:paraId="4EA0C97E">
      <w:pPr>
        <w:rPr>
          <w:rFonts w:hint="eastAsia" w:ascii="黑体" w:hAnsi="黑体" w:eastAsia="黑体"/>
          <w:color w:val="auto"/>
          <w:sz w:val="32"/>
          <w:szCs w:val="32"/>
        </w:rPr>
      </w:pPr>
    </w:p>
    <w:p w14:paraId="17BE2B2C">
      <w:pPr>
        <w:pStyle w:val="3"/>
        <w:rPr>
          <w:rFonts w:hint="eastAsia" w:ascii="黑体" w:hAnsi="黑体" w:eastAsia="黑体"/>
          <w:color w:val="auto"/>
          <w:sz w:val="32"/>
          <w:szCs w:val="32"/>
        </w:rPr>
      </w:pPr>
    </w:p>
    <w:p w14:paraId="5B1102BE">
      <w:pPr>
        <w:rPr>
          <w:rFonts w:hint="eastAsia"/>
          <w:color w:val="auto"/>
        </w:rPr>
      </w:pPr>
    </w:p>
    <w:p w14:paraId="0F90C7B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olor w:val="auto"/>
          <w:sz w:val="32"/>
          <w:szCs w:val="32"/>
        </w:rPr>
      </w:pPr>
    </w:p>
    <w:p w14:paraId="44DFC98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olor w:val="auto"/>
          <w:sz w:val="32"/>
          <w:szCs w:val="32"/>
        </w:rPr>
      </w:pPr>
    </w:p>
    <w:p w14:paraId="56A3105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olor w:val="auto"/>
          <w:sz w:val="32"/>
          <w:szCs w:val="32"/>
        </w:rPr>
      </w:pPr>
    </w:p>
    <w:p w14:paraId="5DAFAAA5">
      <w:pPr>
        <w:pStyle w:val="9"/>
        <w:rPr>
          <w:rFonts w:hint="eastAsia"/>
          <w:color w:val="auto"/>
        </w:rPr>
      </w:pPr>
    </w:p>
    <w:p w14:paraId="270E7E0F">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14:paraId="78BD7182">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_GBK" w:hAnsi="方正小标宋_GBK" w:eastAsia="方正小标宋_GBK"/>
          <w:color w:val="auto"/>
          <w:sz w:val="44"/>
          <w:szCs w:val="44"/>
        </w:rPr>
      </w:pPr>
    </w:p>
    <w:p w14:paraId="1ADF78D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olor w:val="auto"/>
          <w:sz w:val="44"/>
          <w:szCs w:val="44"/>
        </w:rPr>
      </w:pPr>
      <w:r>
        <w:rPr>
          <w:rFonts w:hint="eastAsia" w:ascii="方正小标宋_GBK" w:hAnsi="方正小标宋_GBK" w:eastAsia="方正小标宋_GBK"/>
          <w:color w:val="auto"/>
          <w:sz w:val="44"/>
          <w:szCs w:val="44"/>
        </w:rPr>
        <w:t>即墨区2025年玉米“一喷多促”项目领导</w:t>
      </w:r>
    </w:p>
    <w:p w14:paraId="35B0B3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olor w:val="auto"/>
          <w:sz w:val="44"/>
          <w:szCs w:val="44"/>
        </w:rPr>
      </w:pPr>
      <w:r>
        <w:rPr>
          <w:rFonts w:hint="eastAsia" w:ascii="方正小标宋_GBK" w:hAnsi="方正小标宋_GBK" w:eastAsia="方正小标宋_GBK"/>
          <w:color w:val="auto"/>
          <w:sz w:val="44"/>
          <w:szCs w:val="44"/>
        </w:rPr>
        <w:t>小组和技术服务小组成员名单</w:t>
      </w:r>
    </w:p>
    <w:p w14:paraId="4B69E986">
      <w:pPr>
        <w:pStyle w:val="13"/>
        <w:keepNext w:val="0"/>
        <w:keepLines w:val="0"/>
        <w:pageBreakBefore w:val="0"/>
        <w:widowControl w:val="0"/>
        <w:kinsoku/>
        <w:wordWrap/>
        <w:overflowPunct/>
        <w:topLinePunct w:val="0"/>
        <w:autoSpaceDE/>
        <w:autoSpaceDN/>
        <w:bidi w:val="0"/>
        <w:adjustRightInd/>
        <w:snapToGrid/>
        <w:spacing w:line="560" w:lineRule="exact"/>
        <w:ind w:firstLine="420"/>
        <w:jc w:val="center"/>
        <w:textAlignment w:val="auto"/>
        <w:rPr>
          <w:rFonts w:hint="eastAsia" w:ascii="方正小标宋_GBK" w:hAnsi="方正小标宋_GBK" w:eastAsia="方正小标宋_GBK"/>
          <w:color w:val="auto"/>
          <w:sz w:val="44"/>
          <w:szCs w:val="44"/>
        </w:rPr>
      </w:pPr>
    </w:p>
    <w:p w14:paraId="108AF6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Cs/>
          <w:color w:val="auto"/>
          <w:sz w:val="32"/>
          <w:szCs w:val="32"/>
        </w:rPr>
      </w:pPr>
      <w:r>
        <w:rPr>
          <w:rFonts w:hint="eastAsia" w:ascii="黑体" w:hAnsi="黑体" w:eastAsia="黑体"/>
          <w:bCs/>
          <w:color w:val="auto"/>
          <w:sz w:val="32"/>
          <w:szCs w:val="32"/>
        </w:rPr>
        <w:t>一、领导小组</w:t>
      </w:r>
    </w:p>
    <w:p w14:paraId="02D7E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组</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长：</w:t>
      </w:r>
      <w:r>
        <w:rPr>
          <w:rFonts w:hint="eastAsia" w:ascii="仿宋_GB2312" w:hAnsi="仿宋" w:eastAsia="仿宋_GB2312"/>
          <w:color w:val="auto"/>
          <w:sz w:val="32"/>
          <w:szCs w:val="32"/>
          <w:lang w:val="en-US" w:eastAsia="zh-CN"/>
        </w:rPr>
        <w:t>徐永杰</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区农业农村局</w:t>
      </w:r>
      <w:r>
        <w:rPr>
          <w:rFonts w:hint="eastAsia" w:ascii="仿宋_GB2312" w:hAnsi="仿宋" w:eastAsia="仿宋_GB2312"/>
          <w:color w:val="auto"/>
          <w:sz w:val="32"/>
          <w:szCs w:val="32"/>
          <w:lang w:val="en-US" w:eastAsia="zh-CN"/>
        </w:rPr>
        <w:t>党组书记、局长</w:t>
      </w:r>
    </w:p>
    <w:p w14:paraId="6D124C11">
      <w:pPr>
        <w:pStyle w:val="13"/>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 xml:space="preserve">副组长：赵  胜  </w:t>
      </w:r>
      <w:r>
        <w:rPr>
          <w:rFonts w:hint="eastAsia" w:ascii="仿宋_GB2312" w:hAnsi="仿宋" w:eastAsia="仿宋_GB2312"/>
          <w:color w:val="auto"/>
          <w:sz w:val="32"/>
          <w:szCs w:val="32"/>
        </w:rPr>
        <w:t>区农业农村局</w:t>
      </w:r>
      <w:r>
        <w:rPr>
          <w:rFonts w:hint="eastAsia" w:ascii="仿宋_GB2312" w:hAnsi="仿宋" w:eastAsia="仿宋_GB2312"/>
          <w:color w:val="auto"/>
          <w:sz w:val="32"/>
          <w:szCs w:val="32"/>
          <w:lang w:val="en-US" w:eastAsia="zh-CN"/>
        </w:rPr>
        <w:t>党组成员、四级调研员</w:t>
      </w:r>
    </w:p>
    <w:p w14:paraId="09BFA37E">
      <w:pPr>
        <w:pStyle w:val="1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 xml:space="preserve">        隋雪德  区农业农村发展服务中心主任</w:t>
      </w:r>
    </w:p>
    <w:p w14:paraId="227C4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成</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员：王红梅</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区农业农村局财务</w:t>
      </w:r>
      <w:r>
        <w:rPr>
          <w:rFonts w:hint="eastAsia" w:ascii="仿宋_GB2312" w:hAnsi="仿宋" w:eastAsia="仿宋_GB2312"/>
          <w:color w:val="auto"/>
          <w:sz w:val="32"/>
          <w:szCs w:val="32"/>
          <w:lang w:val="en-US" w:eastAsia="zh-CN"/>
        </w:rPr>
        <w:t>室</w:t>
      </w:r>
      <w:r>
        <w:rPr>
          <w:rFonts w:hint="eastAsia" w:ascii="仿宋_GB2312" w:hAnsi="仿宋" w:eastAsia="仿宋_GB2312"/>
          <w:color w:val="auto"/>
          <w:sz w:val="32"/>
          <w:szCs w:val="32"/>
        </w:rPr>
        <w:t>负责人</w:t>
      </w:r>
    </w:p>
    <w:p w14:paraId="46842CED">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徐瑞芹</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区农业农村</w:t>
      </w:r>
      <w:r>
        <w:rPr>
          <w:rFonts w:hint="eastAsia" w:ascii="仿宋_GB2312" w:hAnsi="仿宋" w:eastAsia="仿宋_GB2312"/>
          <w:color w:val="auto"/>
          <w:sz w:val="32"/>
          <w:szCs w:val="32"/>
          <w:lang w:val="en-US" w:eastAsia="zh-CN"/>
        </w:rPr>
        <w:t>发展服务中心</w:t>
      </w:r>
      <w:r>
        <w:rPr>
          <w:rFonts w:hint="eastAsia" w:ascii="仿宋_GB2312" w:hAnsi="仿宋" w:eastAsia="仿宋_GB2312"/>
          <w:color w:val="auto"/>
          <w:sz w:val="32"/>
          <w:szCs w:val="32"/>
        </w:rPr>
        <w:t>植保科负责人</w:t>
      </w:r>
    </w:p>
    <w:p w14:paraId="38E84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赵尧先</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区农业农村</w:t>
      </w:r>
      <w:r>
        <w:rPr>
          <w:rFonts w:hint="eastAsia" w:ascii="仿宋_GB2312" w:hAnsi="仿宋" w:eastAsia="仿宋_GB2312"/>
          <w:color w:val="auto"/>
          <w:sz w:val="32"/>
          <w:szCs w:val="32"/>
          <w:lang w:val="en-US" w:eastAsia="zh-CN"/>
        </w:rPr>
        <w:t>发展服务中心农技</w:t>
      </w:r>
      <w:r>
        <w:rPr>
          <w:rFonts w:hint="eastAsia" w:ascii="仿宋_GB2312" w:hAnsi="仿宋" w:eastAsia="仿宋_GB2312"/>
          <w:color w:val="auto"/>
          <w:sz w:val="32"/>
          <w:szCs w:val="32"/>
        </w:rPr>
        <w:t>科负责人</w:t>
      </w:r>
    </w:p>
    <w:p w14:paraId="64D2D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宋树贤</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区农业农村</w:t>
      </w:r>
      <w:r>
        <w:rPr>
          <w:rFonts w:hint="eastAsia" w:ascii="仿宋_GB2312" w:hAnsi="仿宋" w:eastAsia="仿宋_GB2312"/>
          <w:color w:val="auto"/>
          <w:sz w:val="32"/>
          <w:szCs w:val="32"/>
          <w:lang w:val="en-US" w:eastAsia="zh-CN"/>
        </w:rPr>
        <w:t>发展服务中心土环</w:t>
      </w:r>
      <w:r>
        <w:rPr>
          <w:rFonts w:hint="eastAsia" w:ascii="仿宋_GB2312" w:hAnsi="仿宋" w:eastAsia="仿宋_GB2312"/>
          <w:color w:val="auto"/>
          <w:sz w:val="32"/>
          <w:szCs w:val="32"/>
        </w:rPr>
        <w:t>科负责人</w:t>
      </w:r>
    </w:p>
    <w:p w14:paraId="59E89172">
      <w:pPr>
        <w:pStyle w:val="1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eastAsia="仿宋_GB2312"/>
          <w:color w:val="auto"/>
          <w:sz w:val="32"/>
          <w:szCs w:val="32"/>
          <w:lang w:val="en-US" w:eastAsia="zh-CN"/>
        </w:rPr>
        <w:t>房旭波</w:t>
      </w:r>
      <w:r>
        <w:rPr>
          <w:rFonts w:ascii="仿宋_GB2312" w:eastAsia="仿宋_GB2312"/>
          <w:color w:val="auto"/>
          <w:sz w:val="32"/>
          <w:szCs w:val="32"/>
        </w:rPr>
        <w:t xml:space="preserve">  </w:t>
      </w:r>
      <w:r>
        <w:rPr>
          <w:rFonts w:hint="eastAsia" w:ascii="仿宋_GB2312" w:eastAsia="仿宋_GB2312"/>
          <w:color w:val="auto"/>
          <w:sz w:val="32"/>
          <w:szCs w:val="32"/>
        </w:rPr>
        <w:t>北安街道办事处农业</w:t>
      </w:r>
      <w:r>
        <w:rPr>
          <w:rFonts w:hint="eastAsia" w:ascii="仿宋_GB2312" w:eastAsia="仿宋_GB2312"/>
          <w:color w:val="auto"/>
          <w:sz w:val="32"/>
          <w:szCs w:val="32"/>
          <w:lang w:val="en-US" w:eastAsia="zh-CN"/>
        </w:rPr>
        <w:t>农村</w:t>
      </w:r>
      <w:r>
        <w:rPr>
          <w:rFonts w:hint="eastAsia" w:ascii="仿宋_GB2312" w:eastAsia="仿宋_GB2312"/>
          <w:color w:val="auto"/>
          <w:sz w:val="32"/>
          <w:szCs w:val="32"/>
        </w:rPr>
        <w:t>服务中心主任</w:t>
      </w:r>
    </w:p>
    <w:p w14:paraId="48B1D80F">
      <w:pPr>
        <w:pStyle w:val="1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eastAsia="仿宋_GB2312"/>
          <w:color w:val="auto"/>
          <w:sz w:val="32"/>
          <w:szCs w:val="32"/>
          <w:lang w:val="en-US" w:eastAsia="zh-CN"/>
        </w:rPr>
        <w:t>李梦艳</w:t>
      </w:r>
      <w:r>
        <w:rPr>
          <w:rFonts w:ascii="仿宋_GB2312" w:eastAsia="仿宋_GB2312"/>
          <w:color w:val="auto"/>
          <w:sz w:val="32"/>
          <w:szCs w:val="32"/>
        </w:rPr>
        <w:t xml:space="preserve">  </w:t>
      </w:r>
      <w:r>
        <w:rPr>
          <w:rFonts w:hint="eastAsia" w:ascii="仿宋_GB2312" w:eastAsia="仿宋_GB2312"/>
          <w:color w:val="auto"/>
          <w:sz w:val="32"/>
          <w:szCs w:val="32"/>
        </w:rPr>
        <w:t>蓝村街道办事处农业</w:t>
      </w:r>
      <w:r>
        <w:rPr>
          <w:rFonts w:hint="eastAsia" w:ascii="仿宋_GB2312" w:eastAsia="仿宋_GB2312"/>
          <w:color w:val="auto"/>
          <w:sz w:val="32"/>
          <w:szCs w:val="32"/>
          <w:lang w:val="en-US" w:eastAsia="zh-CN"/>
        </w:rPr>
        <w:t>农村</w:t>
      </w:r>
      <w:r>
        <w:rPr>
          <w:rFonts w:hint="eastAsia" w:ascii="仿宋_GB2312" w:eastAsia="仿宋_GB2312"/>
          <w:color w:val="auto"/>
          <w:sz w:val="32"/>
          <w:szCs w:val="32"/>
        </w:rPr>
        <w:t>服务中心主任</w:t>
      </w:r>
    </w:p>
    <w:p w14:paraId="57F714CA">
      <w:pPr>
        <w:pStyle w:val="1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eastAsia="仿宋_GB2312"/>
          <w:color w:val="auto"/>
          <w:sz w:val="32"/>
          <w:szCs w:val="32"/>
          <w:lang w:val="en-US" w:eastAsia="zh-CN"/>
        </w:rPr>
        <w:t>江崇明</w:t>
      </w:r>
      <w:r>
        <w:rPr>
          <w:rFonts w:ascii="仿宋_GB2312" w:eastAsia="仿宋_GB2312"/>
          <w:color w:val="auto"/>
          <w:sz w:val="32"/>
          <w:szCs w:val="32"/>
        </w:rPr>
        <w:t xml:space="preserve">  </w:t>
      </w:r>
      <w:r>
        <w:rPr>
          <w:rFonts w:hint="eastAsia" w:ascii="仿宋_GB2312" w:eastAsia="仿宋_GB2312"/>
          <w:color w:val="auto"/>
          <w:sz w:val="32"/>
          <w:szCs w:val="32"/>
        </w:rPr>
        <w:t>移风店镇农业</w:t>
      </w:r>
      <w:r>
        <w:rPr>
          <w:rFonts w:hint="eastAsia" w:ascii="仿宋_GB2312" w:eastAsia="仿宋_GB2312"/>
          <w:color w:val="auto"/>
          <w:sz w:val="32"/>
          <w:szCs w:val="32"/>
          <w:lang w:val="en-US" w:eastAsia="zh-CN"/>
        </w:rPr>
        <w:t>农村</w:t>
      </w:r>
      <w:r>
        <w:rPr>
          <w:rFonts w:hint="eastAsia" w:ascii="仿宋_GB2312" w:eastAsia="仿宋_GB2312"/>
          <w:color w:val="auto"/>
          <w:sz w:val="32"/>
          <w:szCs w:val="32"/>
        </w:rPr>
        <w:t>服务中心主任</w:t>
      </w:r>
    </w:p>
    <w:p w14:paraId="2F5908BC">
      <w:pPr>
        <w:pStyle w:val="1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eastAsia="仿宋_GB2312"/>
          <w:color w:val="auto"/>
          <w:sz w:val="32"/>
          <w:szCs w:val="32"/>
        </w:rPr>
        <w:t>侯云龙</w:t>
      </w:r>
      <w:r>
        <w:rPr>
          <w:rFonts w:ascii="仿宋_GB2312" w:eastAsia="仿宋_GB2312"/>
          <w:color w:val="auto"/>
          <w:sz w:val="32"/>
          <w:szCs w:val="32"/>
        </w:rPr>
        <w:t xml:space="preserve">  </w:t>
      </w:r>
      <w:r>
        <w:rPr>
          <w:rFonts w:hint="eastAsia" w:ascii="仿宋_GB2312" w:eastAsia="仿宋_GB2312"/>
          <w:color w:val="auto"/>
          <w:sz w:val="32"/>
          <w:szCs w:val="32"/>
        </w:rPr>
        <w:t>段泊岚镇农业</w:t>
      </w:r>
      <w:r>
        <w:rPr>
          <w:rFonts w:hint="eastAsia" w:ascii="仿宋_GB2312" w:eastAsia="仿宋_GB2312"/>
          <w:color w:val="auto"/>
          <w:sz w:val="32"/>
          <w:szCs w:val="32"/>
          <w:lang w:val="en-US" w:eastAsia="zh-CN"/>
        </w:rPr>
        <w:t>农村</w:t>
      </w:r>
      <w:r>
        <w:rPr>
          <w:rFonts w:hint="eastAsia" w:ascii="仿宋_GB2312" w:eastAsia="仿宋_GB2312"/>
          <w:color w:val="auto"/>
          <w:sz w:val="32"/>
          <w:szCs w:val="32"/>
        </w:rPr>
        <w:t>服务中心主任</w:t>
      </w:r>
    </w:p>
    <w:p w14:paraId="79D3AB4A">
      <w:pPr>
        <w:pStyle w:val="1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eastAsia="仿宋_GB2312"/>
          <w:color w:val="auto"/>
          <w:sz w:val="32"/>
          <w:szCs w:val="32"/>
          <w:lang w:val="en-US" w:eastAsia="zh-CN"/>
        </w:rPr>
        <w:t>纪永红</w:t>
      </w:r>
      <w:r>
        <w:rPr>
          <w:rFonts w:ascii="仿宋_GB2312" w:eastAsia="仿宋_GB2312"/>
          <w:color w:val="auto"/>
          <w:sz w:val="32"/>
          <w:szCs w:val="32"/>
        </w:rPr>
        <w:t xml:space="preserve">  </w:t>
      </w:r>
      <w:r>
        <w:rPr>
          <w:rFonts w:hint="eastAsia" w:ascii="仿宋_GB2312" w:eastAsia="仿宋_GB2312"/>
          <w:color w:val="auto"/>
          <w:sz w:val="32"/>
          <w:szCs w:val="32"/>
        </w:rPr>
        <w:t>田横镇农业</w:t>
      </w:r>
      <w:r>
        <w:rPr>
          <w:rFonts w:hint="eastAsia" w:ascii="仿宋_GB2312" w:eastAsia="仿宋_GB2312"/>
          <w:color w:val="auto"/>
          <w:sz w:val="32"/>
          <w:szCs w:val="32"/>
          <w:lang w:val="en-US" w:eastAsia="zh-CN"/>
        </w:rPr>
        <w:t>农村</w:t>
      </w:r>
      <w:r>
        <w:rPr>
          <w:rFonts w:hint="eastAsia" w:ascii="仿宋_GB2312" w:eastAsia="仿宋_GB2312"/>
          <w:color w:val="auto"/>
          <w:sz w:val="32"/>
          <w:szCs w:val="32"/>
        </w:rPr>
        <w:t>服务中心主任</w:t>
      </w:r>
    </w:p>
    <w:p w14:paraId="23E7F8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Cs/>
          <w:color w:val="auto"/>
          <w:sz w:val="32"/>
          <w:szCs w:val="32"/>
        </w:rPr>
      </w:pPr>
      <w:r>
        <w:rPr>
          <w:rFonts w:hint="eastAsia" w:ascii="黑体" w:hAnsi="黑体" w:eastAsia="黑体"/>
          <w:bCs/>
          <w:color w:val="auto"/>
          <w:sz w:val="32"/>
          <w:szCs w:val="32"/>
        </w:rPr>
        <w:t>二、技术服务小组</w:t>
      </w:r>
    </w:p>
    <w:p w14:paraId="6309E8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olor w:val="auto"/>
          <w:sz w:val="32"/>
          <w:szCs w:val="32"/>
        </w:rPr>
      </w:pPr>
      <w:r>
        <w:rPr>
          <w:rFonts w:hint="eastAsia" w:ascii="仿宋_GB2312" w:hAnsi="黑体" w:eastAsia="仿宋_GB2312"/>
          <w:color w:val="auto"/>
          <w:sz w:val="32"/>
          <w:szCs w:val="32"/>
        </w:rPr>
        <w:t>组</w:t>
      </w:r>
      <w:r>
        <w:rPr>
          <w:rFonts w:ascii="仿宋_GB2312" w:hAnsi="黑体" w:eastAsia="仿宋_GB2312"/>
          <w:color w:val="auto"/>
          <w:sz w:val="32"/>
          <w:szCs w:val="32"/>
        </w:rPr>
        <w:t xml:space="preserve">  </w:t>
      </w:r>
      <w:r>
        <w:rPr>
          <w:rFonts w:hint="eastAsia" w:ascii="仿宋_GB2312" w:hAnsi="黑体" w:eastAsia="仿宋_GB2312"/>
          <w:color w:val="auto"/>
          <w:sz w:val="32"/>
          <w:szCs w:val="32"/>
        </w:rPr>
        <w:t>长</w:t>
      </w:r>
      <w:r>
        <w:rPr>
          <w:rFonts w:hint="eastAsia" w:ascii="仿宋_GB2312" w:hAnsi="仿宋" w:eastAsia="仿宋_GB2312"/>
          <w:color w:val="auto"/>
          <w:sz w:val="32"/>
          <w:szCs w:val="32"/>
        </w:rPr>
        <w:t>：</w:t>
      </w:r>
      <w:r>
        <w:rPr>
          <w:rFonts w:hint="eastAsia" w:ascii="仿宋_GB2312" w:hAnsi="黑体" w:eastAsia="仿宋_GB2312"/>
          <w:color w:val="auto"/>
          <w:sz w:val="32"/>
          <w:szCs w:val="32"/>
          <w:lang w:val="en-US" w:eastAsia="zh-CN"/>
        </w:rPr>
        <w:t xml:space="preserve">隋雪德  </w:t>
      </w:r>
      <w:r>
        <w:rPr>
          <w:rFonts w:hint="eastAsia" w:ascii="仿宋_GB2312" w:hAnsi="仿宋" w:eastAsia="仿宋_GB2312"/>
          <w:color w:val="auto"/>
          <w:sz w:val="32"/>
          <w:szCs w:val="32"/>
          <w:lang w:val="en-US" w:eastAsia="zh-CN"/>
        </w:rPr>
        <w:t>区农业农村发展服务中心主任</w:t>
      </w:r>
    </w:p>
    <w:p w14:paraId="5BBC7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olor w:val="auto"/>
          <w:sz w:val="32"/>
          <w:szCs w:val="32"/>
        </w:rPr>
      </w:pPr>
      <w:r>
        <w:rPr>
          <w:rFonts w:hint="eastAsia" w:ascii="仿宋_GB2312" w:hAnsi="黑体" w:eastAsia="仿宋_GB2312"/>
          <w:color w:val="auto"/>
          <w:sz w:val="32"/>
          <w:szCs w:val="32"/>
        </w:rPr>
        <w:t>成</w:t>
      </w:r>
      <w:r>
        <w:rPr>
          <w:rFonts w:ascii="仿宋_GB2312" w:hAnsi="黑体" w:eastAsia="仿宋_GB2312"/>
          <w:color w:val="auto"/>
          <w:sz w:val="32"/>
          <w:szCs w:val="32"/>
        </w:rPr>
        <w:t xml:space="preserve">  </w:t>
      </w:r>
      <w:r>
        <w:rPr>
          <w:rFonts w:hint="eastAsia" w:ascii="仿宋_GB2312" w:hAnsi="黑体" w:eastAsia="仿宋_GB2312"/>
          <w:color w:val="auto"/>
          <w:sz w:val="32"/>
          <w:szCs w:val="32"/>
        </w:rPr>
        <w:t>员：</w:t>
      </w:r>
      <w:r>
        <w:rPr>
          <w:rFonts w:hint="eastAsia" w:ascii="仿宋_GB2312" w:hAnsi="仿宋" w:eastAsia="仿宋_GB2312"/>
          <w:color w:val="auto"/>
          <w:sz w:val="32"/>
          <w:szCs w:val="32"/>
        </w:rPr>
        <w:t>徐瑞芹</w:t>
      </w:r>
      <w:r>
        <w:rPr>
          <w:rFonts w:ascii="仿宋_GB2312" w:hAnsi="仿宋" w:eastAsia="仿宋_GB2312"/>
          <w:color w:val="auto"/>
          <w:sz w:val="32"/>
          <w:szCs w:val="32"/>
        </w:rPr>
        <w:t xml:space="preserve">  </w:t>
      </w:r>
      <w:r>
        <w:rPr>
          <w:rFonts w:hint="eastAsia" w:ascii="仿宋_GB2312" w:hAnsi="仿宋" w:eastAsia="仿宋_GB2312"/>
          <w:color w:val="auto"/>
          <w:spacing w:val="-14"/>
          <w:sz w:val="32"/>
          <w:szCs w:val="32"/>
        </w:rPr>
        <w:t>区农业农村</w:t>
      </w:r>
      <w:r>
        <w:rPr>
          <w:rFonts w:hint="eastAsia" w:ascii="仿宋_GB2312" w:hAnsi="仿宋" w:eastAsia="仿宋_GB2312"/>
          <w:color w:val="auto"/>
          <w:spacing w:val="-14"/>
          <w:sz w:val="32"/>
          <w:szCs w:val="32"/>
          <w:lang w:val="en-US" w:eastAsia="zh-CN"/>
        </w:rPr>
        <w:t>发展服务中心</w:t>
      </w:r>
      <w:r>
        <w:rPr>
          <w:rFonts w:hint="eastAsia" w:ascii="仿宋_GB2312" w:hAnsi="仿宋" w:eastAsia="仿宋_GB2312"/>
          <w:color w:val="auto"/>
          <w:spacing w:val="-14"/>
          <w:sz w:val="32"/>
          <w:szCs w:val="32"/>
        </w:rPr>
        <w:t>植保科</w:t>
      </w:r>
      <w:r>
        <w:rPr>
          <w:rFonts w:hint="eastAsia" w:ascii="仿宋_GB2312" w:hAnsi="仿宋" w:eastAsia="仿宋_GB2312"/>
          <w:color w:val="auto"/>
          <w:spacing w:val="-14"/>
          <w:sz w:val="32"/>
          <w:szCs w:val="32"/>
          <w:lang w:val="en-US" w:eastAsia="zh-CN"/>
        </w:rPr>
        <w:t>高级</w:t>
      </w:r>
      <w:r>
        <w:rPr>
          <w:rFonts w:hint="eastAsia" w:ascii="仿宋_GB2312" w:hAnsi="仿宋" w:eastAsia="仿宋_GB2312"/>
          <w:color w:val="auto"/>
          <w:spacing w:val="-14"/>
          <w:sz w:val="32"/>
          <w:szCs w:val="32"/>
        </w:rPr>
        <w:t>农艺师</w:t>
      </w:r>
    </w:p>
    <w:p w14:paraId="5FBA51D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赵尧先</w:t>
      </w:r>
      <w:r>
        <w:rPr>
          <w:rFonts w:ascii="仿宋_GB2312" w:hAnsi="仿宋" w:eastAsia="仿宋_GB2312"/>
          <w:color w:val="auto"/>
          <w:sz w:val="32"/>
          <w:szCs w:val="32"/>
        </w:rPr>
        <w:t xml:space="preserve">  </w:t>
      </w:r>
      <w:r>
        <w:rPr>
          <w:rFonts w:hint="eastAsia" w:ascii="仿宋_GB2312" w:hAnsi="仿宋" w:eastAsia="仿宋_GB2312"/>
          <w:color w:val="auto"/>
          <w:spacing w:val="-14"/>
          <w:sz w:val="32"/>
          <w:szCs w:val="32"/>
        </w:rPr>
        <w:t>区农业农村</w:t>
      </w:r>
      <w:r>
        <w:rPr>
          <w:rFonts w:hint="eastAsia" w:ascii="仿宋_GB2312" w:hAnsi="仿宋" w:eastAsia="仿宋_GB2312"/>
          <w:color w:val="auto"/>
          <w:spacing w:val="-14"/>
          <w:sz w:val="32"/>
          <w:szCs w:val="32"/>
          <w:lang w:val="en-US" w:eastAsia="zh-CN"/>
        </w:rPr>
        <w:t>发展服务中心农技</w:t>
      </w:r>
      <w:r>
        <w:rPr>
          <w:rFonts w:hint="eastAsia" w:ascii="仿宋_GB2312" w:hAnsi="仿宋" w:eastAsia="仿宋_GB2312"/>
          <w:color w:val="auto"/>
          <w:spacing w:val="-14"/>
          <w:sz w:val="32"/>
          <w:szCs w:val="32"/>
        </w:rPr>
        <w:t>科</w:t>
      </w:r>
      <w:r>
        <w:rPr>
          <w:rFonts w:hint="eastAsia" w:ascii="仿宋_GB2312" w:hAnsi="仿宋" w:eastAsia="仿宋_GB2312"/>
          <w:color w:val="auto"/>
          <w:spacing w:val="-14"/>
          <w:sz w:val="32"/>
          <w:szCs w:val="32"/>
          <w:lang w:val="en-US" w:eastAsia="zh-CN"/>
        </w:rPr>
        <w:t>高级</w:t>
      </w:r>
      <w:r>
        <w:rPr>
          <w:rFonts w:hint="eastAsia" w:ascii="仿宋_GB2312" w:hAnsi="仿宋" w:eastAsia="仿宋_GB2312"/>
          <w:color w:val="auto"/>
          <w:spacing w:val="-14"/>
          <w:sz w:val="32"/>
          <w:szCs w:val="32"/>
        </w:rPr>
        <w:t>农艺师</w:t>
      </w:r>
    </w:p>
    <w:p w14:paraId="4F207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宋树贤</w:t>
      </w:r>
      <w:r>
        <w:rPr>
          <w:rFonts w:ascii="仿宋_GB2312" w:hAnsi="仿宋" w:eastAsia="仿宋_GB2312"/>
          <w:color w:val="auto"/>
          <w:sz w:val="32"/>
          <w:szCs w:val="32"/>
        </w:rPr>
        <w:t xml:space="preserve">  </w:t>
      </w:r>
      <w:r>
        <w:rPr>
          <w:rFonts w:hint="eastAsia" w:ascii="仿宋_GB2312" w:hAnsi="仿宋" w:eastAsia="仿宋_GB2312"/>
          <w:color w:val="auto"/>
          <w:spacing w:val="-14"/>
          <w:sz w:val="32"/>
          <w:szCs w:val="32"/>
        </w:rPr>
        <w:t>区农业农村</w:t>
      </w:r>
      <w:r>
        <w:rPr>
          <w:rFonts w:hint="eastAsia" w:ascii="仿宋_GB2312" w:hAnsi="仿宋" w:eastAsia="仿宋_GB2312"/>
          <w:color w:val="auto"/>
          <w:spacing w:val="-14"/>
          <w:sz w:val="32"/>
          <w:szCs w:val="32"/>
          <w:lang w:val="en-US" w:eastAsia="zh-CN"/>
        </w:rPr>
        <w:t>发展服务中心土环</w:t>
      </w:r>
      <w:r>
        <w:rPr>
          <w:rFonts w:hint="eastAsia" w:ascii="仿宋_GB2312" w:hAnsi="仿宋" w:eastAsia="仿宋_GB2312"/>
          <w:color w:val="auto"/>
          <w:spacing w:val="-14"/>
          <w:sz w:val="32"/>
          <w:szCs w:val="32"/>
        </w:rPr>
        <w:t>科</w:t>
      </w:r>
      <w:r>
        <w:rPr>
          <w:rFonts w:hint="eastAsia" w:ascii="仿宋_GB2312" w:hAnsi="仿宋" w:eastAsia="仿宋_GB2312"/>
          <w:color w:val="auto"/>
          <w:spacing w:val="-14"/>
          <w:sz w:val="32"/>
          <w:szCs w:val="32"/>
          <w:lang w:val="en-US" w:eastAsia="zh-CN"/>
        </w:rPr>
        <w:t>高级</w:t>
      </w:r>
      <w:r>
        <w:rPr>
          <w:rFonts w:hint="eastAsia" w:ascii="仿宋_GB2312" w:hAnsi="仿宋" w:eastAsia="仿宋_GB2312"/>
          <w:color w:val="auto"/>
          <w:spacing w:val="-14"/>
          <w:sz w:val="32"/>
          <w:szCs w:val="32"/>
        </w:rPr>
        <w:t>农艺师</w:t>
      </w:r>
    </w:p>
    <w:p w14:paraId="3F493632">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eastAsia="仿宋_GB2312"/>
          <w:color w:val="auto"/>
          <w:sz w:val="32"/>
          <w:szCs w:val="32"/>
        </w:rPr>
      </w:pPr>
      <w:r>
        <w:rPr>
          <w:rFonts w:hint="eastAsia" w:ascii="仿宋_GB2312" w:eastAsia="仿宋_GB2312"/>
          <w:color w:val="auto"/>
          <w:sz w:val="32"/>
          <w:szCs w:val="32"/>
        </w:rPr>
        <w:t>于文涛</w:t>
      </w:r>
      <w:r>
        <w:rPr>
          <w:rFonts w:ascii="仿宋_GB2312" w:eastAsia="仿宋_GB2312"/>
          <w:color w:val="auto"/>
          <w:sz w:val="32"/>
          <w:szCs w:val="32"/>
        </w:rPr>
        <w:t xml:space="preserve">  </w:t>
      </w:r>
      <w:r>
        <w:rPr>
          <w:rFonts w:hint="eastAsia" w:ascii="仿宋_GB2312" w:hAnsi="仿宋" w:eastAsia="仿宋_GB2312"/>
          <w:color w:val="auto"/>
          <w:spacing w:val="-14"/>
          <w:sz w:val="32"/>
          <w:szCs w:val="32"/>
        </w:rPr>
        <w:t>区农业农村</w:t>
      </w:r>
      <w:r>
        <w:rPr>
          <w:rFonts w:hint="eastAsia" w:ascii="仿宋_GB2312" w:hAnsi="仿宋" w:eastAsia="仿宋_GB2312"/>
          <w:color w:val="auto"/>
          <w:spacing w:val="-14"/>
          <w:sz w:val="32"/>
          <w:szCs w:val="32"/>
          <w:lang w:val="en-US" w:eastAsia="zh-CN"/>
        </w:rPr>
        <w:t>发展服务中心</w:t>
      </w:r>
      <w:r>
        <w:rPr>
          <w:rFonts w:hint="eastAsia" w:ascii="仿宋_GB2312" w:hAnsi="仿宋" w:eastAsia="仿宋_GB2312"/>
          <w:color w:val="auto"/>
          <w:spacing w:val="-14"/>
          <w:sz w:val="32"/>
          <w:szCs w:val="32"/>
        </w:rPr>
        <w:t>植保科</w:t>
      </w:r>
      <w:r>
        <w:rPr>
          <w:rFonts w:hint="eastAsia" w:ascii="仿宋_GB2312" w:hAnsi="仿宋" w:eastAsia="仿宋_GB2312"/>
          <w:color w:val="auto"/>
          <w:spacing w:val="-14"/>
          <w:sz w:val="32"/>
          <w:szCs w:val="32"/>
          <w:lang w:val="en-US" w:eastAsia="zh-CN"/>
        </w:rPr>
        <w:t>高级</w:t>
      </w:r>
      <w:r>
        <w:rPr>
          <w:rFonts w:hint="eastAsia" w:ascii="仿宋_GB2312" w:hAnsi="仿宋" w:eastAsia="仿宋_GB2312"/>
          <w:color w:val="auto"/>
          <w:spacing w:val="-14"/>
          <w:sz w:val="32"/>
          <w:szCs w:val="32"/>
        </w:rPr>
        <w:t>农艺师</w:t>
      </w:r>
    </w:p>
    <w:p w14:paraId="04758DF6">
      <w:pPr>
        <w:pStyle w:val="13"/>
        <w:keepNext w:val="0"/>
        <w:keepLines w:val="0"/>
        <w:pageBreakBefore w:val="0"/>
        <w:kinsoku/>
        <w:wordWrap/>
        <w:overflowPunct/>
        <w:topLinePunct w:val="0"/>
        <w:autoSpaceDE/>
        <w:autoSpaceDN/>
        <w:bidi w:val="0"/>
        <w:adjustRightInd/>
        <w:snapToGrid/>
        <w:spacing w:line="560" w:lineRule="exact"/>
        <w:ind w:left="0" w:leftChars="0" w:firstLine="1920" w:firstLineChars="6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江守杰</w:t>
      </w:r>
      <w:r>
        <w:rPr>
          <w:rFonts w:ascii="仿宋_GB2312" w:eastAsia="仿宋_GB2312"/>
          <w:color w:val="auto"/>
          <w:sz w:val="32"/>
          <w:szCs w:val="32"/>
        </w:rPr>
        <w:t xml:space="preserve">  </w:t>
      </w:r>
      <w:r>
        <w:rPr>
          <w:rFonts w:hint="eastAsia" w:ascii="仿宋_GB2312" w:hAnsi="仿宋" w:eastAsia="仿宋_GB2312"/>
          <w:color w:val="auto"/>
          <w:spacing w:val="-14"/>
          <w:sz w:val="32"/>
          <w:szCs w:val="32"/>
        </w:rPr>
        <w:t>区农业农村</w:t>
      </w:r>
      <w:r>
        <w:rPr>
          <w:rFonts w:hint="eastAsia" w:ascii="仿宋_GB2312" w:hAnsi="仿宋" w:eastAsia="仿宋_GB2312"/>
          <w:color w:val="auto"/>
          <w:spacing w:val="-14"/>
          <w:sz w:val="32"/>
          <w:szCs w:val="32"/>
          <w:lang w:val="en-US" w:eastAsia="zh-CN"/>
        </w:rPr>
        <w:t>发展服务中心</w:t>
      </w:r>
      <w:r>
        <w:rPr>
          <w:rFonts w:hint="eastAsia" w:ascii="仿宋_GB2312" w:hAnsi="仿宋" w:eastAsia="仿宋_GB2312"/>
          <w:color w:val="auto"/>
          <w:spacing w:val="-14"/>
          <w:sz w:val="32"/>
          <w:szCs w:val="32"/>
        </w:rPr>
        <w:t>植保科农艺师</w:t>
      </w:r>
    </w:p>
    <w:p w14:paraId="0D7E8653">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eastAsia="仿宋_GB2312"/>
          <w:color w:val="auto"/>
          <w:sz w:val="32"/>
          <w:szCs w:val="32"/>
        </w:rPr>
        <w:t>高</w:t>
      </w:r>
      <w:r>
        <w:rPr>
          <w:rFonts w:ascii="仿宋_GB2312" w:eastAsia="仿宋_GB2312"/>
          <w:color w:val="auto"/>
          <w:sz w:val="32"/>
          <w:szCs w:val="32"/>
        </w:rPr>
        <w:t xml:space="preserve">  </w:t>
      </w:r>
      <w:r>
        <w:rPr>
          <w:rFonts w:hint="eastAsia" w:ascii="仿宋_GB2312" w:eastAsia="仿宋_GB2312"/>
          <w:color w:val="auto"/>
          <w:sz w:val="32"/>
          <w:szCs w:val="32"/>
        </w:rPr>
        <w:t>琦</w:t>
      </w:r>
      <w:r>
        <w:rPr>
          <w:rFonts w:ascii="仿宋_GB2312" w:eastAsia="仿宋_GB2312"/>
          <w:color w:val="auto"/>
          <w:sz w:val="32"/>
          <w:szCs w:val="32"/>
        </w:rPr>
        <w:t xml:space="preserve">  </w:t>
      </w:r>
      <w:r>
        <w:rPr>
          <w:rFonts w:hint="eastAsia" w:ascii="仿宋_GB2312" w:hAnsi="仿宋" w:eastAsia="仿宋_GB2312"/>
          <w:color w:val="auto"/>
          <w:spacing w:val="-14"/>
          <w:sz w:val="32"/>
          <w:szCs w:val="32"/>
        </w:rPr>
        <w:t>区农业农村</w:t>
      </w:r>
      <w:r>
        <w:rPr>
          <w:rFonts w:hint="eastAsia" w:ascii="仿宋_GB2312" w:hAnsi="仿宋" w:eastAsia="仿宋_GB2312"/>
          <w:color w:val="auto"/>
          <w:spacing w:val="-14"/>
          <w:sz w:val="32"/>
          <w:szCs w:val="32"/>
          <w:lang w:val="en-US" w:eastAsia="zh-CN"/>
        </w:rPr>
        <w:t>发展服务中心</w:t>
      </w:r>
      <w:r>
        <w:rPr>
          <w:rFonts w:hint="eastAsia" w:ascii="仿宋_GB2312" w:hAnsi="仿宋" w:eastAsia="仿宋_GB2312"/>
          <w:color w:val="auto"/>
          <w:spacing w:val="-14"/>
          <w:sz w:val="32"/>
          <w:szCs w:val="32"/>
        </w:rPr>
        <w:t>植保科</w:t>
      </w:r>
      <w:r>
        <w:rPr>
          <w:rFonts w:hint="eastAsia" w:ascii="仿宋_GB2312" w:hAnsi="仿宋" w:eastAsia="仿宋_GB2312"/>
          <w:color w:val="auto"/>
          <w:spacing w:val="-14"/>
          <w:sz w:val="32"/>
          <w:szCs w:val="32"/>
          <w:lang w:val="en-US" w:eastAsia="zh-CN"/>
        </w:rPr>
        <w:t>副科长</w:t>
      </w:r>
    </w:p>
    <w:p w14:paraId="5FD2D7B8">
      <w:pPr>
        <w:pStyle w:val="13"/>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周润庠</w:t>
      </w:r>
      <w:r>
        <w:rPr>
          <w:rFonts w:ascii="仿宋_GB2312" w:eastAsia="仿宋_GB2312"/>
          <w:color w:val="auto"/>
          <w:sz w:val="32"/>
          <w:szCs w:val="32"/>
        </w:rPr>
        <w:t xml:space="preserve">  </w:t>
      </w:r>
      <w:r>
        <w:rPr>
          <w:rFonts w:hint="eastAsia" w:ascii="仿宋_GB2312" w:hAnsi="仿宋" w:eastAsia="仿宋_GB2312"/>
          <w:color w:val="auto"/>
          <w:spacing w:val="-14"/>
          <w:sz w:val="32"/>
          <w:szCs w:val="32"/>
        </w:rPr>
        <w:t>区农业农村</w:t>
      </w:r>
      <w:r>
        <w:rPr>
          <w:rFonts w:hint="eastAsia" w:ascii="仿宋_GB2312" w:hAnsi="仿宋" w:eastAsia="仿宋_GB2312"/>
          <w:color w:val="auto"/>
          <w:spacing w:val="-14"/>
          <w:sz w:val="32"/>
          <w:szCs w:val="32"/>
          <w:lang w:val="en-US" w:eastAsia="zh-CN"/>
        </w:rPr>
        <w:t>发展服务中心</w:t>
      </w:r>
      <w:r>
        <w:rPr>
          <w:rFonts w:hint="eastAsia" w:ascii="仿宋_GB2312" w:hAnsi="仿宋" w:eastAsia="仿宋_GB2312"/>
          <w:color w:val="auto"/>
          <w:spacing w:val="-14"/>
          <w:sz w:val="32"/>
          <w:szCs w:val="32"/>
        </w:rPr>
        <w:t>植保科</w:t>
      </w:r>
      <w:r>
        <w:rPr>
          <w:rFonts w:hint="eastAsia" w:ascii="仿宋_GB2312" w:hAnsi="仿宋" w:eastAsia="仿宋_GB2312"/>
          <w:color w:val="auto"/>
          <w:spacing w:val="-14"/>
          <w:sz w:val="32"/>
          <w:szCs w:val="32"/>
          <w:lang w:val="en-US" w:eastAsia="zh-CN"/>
        </w:rPr>
        <w:t>农艺师</w:t>
      </w:r>
    </w:p>
    <w:p w14:paraId="52E9111B">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eastAsia="仿宋_GB2312"/>
          <w:color w:val="auto"/>
          <w:sz w:val="32"/>
          <w:szCs w:val="32"/>
          <w:lang w:val="en-US" w:eastAsia="zh-CN"/>
        </w:rPr>
        <w:t>刘永志</w:t>
      </w:r>
      <w:r>
        <w:rPr>
          <w:rFonts w:ascii="仿宋_GB2312" w:eastAsia="仿宋_GB2312"/>
          <w:color w:val="auto"/>
          <w:sz w:val="32"/>
          <w:szCs w:val="32"/>
        </w:rPr>
        <w:t xml:space="preserve">  </w:t>
      </w:r>
      <w:r>
        <w:rPr>
          <w:rFonts w:hint="eastAsia" w:ascii="仿宋_GB2312" w:hAnsi="仿宋" w:eastAsia="仿宋_GB2312" w:cs="Times New Roman"/>
          <w:color w:val="auto"/>
          <w:spacing w:val="-14"/>
          <w:kern w:val="2"/>
          <w:sz w:val="32"/>
          <w:szCs w:val="32"/>
          <w:lang w:val="en-US" w:eastAsia="zh-CN" w:bidi="ar-SA"/>
        </w:rPr>
        <w:t>北安街道办事处农业农村服务中心农艺师</w:t>
      </w:r>
    </w:p>
    <w:p w14:paraId="74733EBA">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eastAsia="仿宋_GB2312"/>
          <w:color w:val="auto"/>
          <w:sz w:val="32"/>
          <w:szCs w:val="32"/>
          <w:lang w:val="en-US" w:eastAsia="zh-CN"/>
        </w:rPr>
        <w:t>王梅娟</w:t>
      </w:r>
      <w:r>
        <w:rPr>
          <w:rFonts w:ascii="仿宋_GB2312" w:eastAsia="仿宋_GB2312"/>
          <w:color w:val="auto"/>
          <w:sz w:val="32"/>
          <w:szCs w:val="32"/>
        </w:rPr>
        <w:t xml:space="preserve">  </w:t>
      </w:r>
      <w:r>
        <w:rPr>
          <w:rFonts w:hint="eastAsia" w:ascii="仿宋_GB2312" w:hAnsi="仿宋" w:eastAsia="仿宋_GB2312" w:cs="Times New Roman"/>
          <w:color w:val="auto"/>
          <w:spacing w:val="-14"/>
          <w:kern w:val="2"/>
          <w:sz w:val="32"/>
          <w:szCs w:val="32"/>
          <w:lang w:val="en-US" w:eastAsia="zh-CN" w:bidi="ar-SA"/>
        </w:rPr>
        <w:t>蓝村街道办事处农业农村服务中心农艺师</w:t>
      </w:r>
    </w:p>
    <w:p w14:paraId="49E7664A">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eastAsia="仿宋_GB2312"/>
          <w:color w:val="auto"/>
          <w:sz w:val="32"/>
          <w:szCs w:val="32"/>
        </w:rPr>
        <w:t>徐莎娜</w:t>
      </w:r>
      <w:r>
        <w:rPr>
          <w:rFonts w:ascii="仿宋_GB2312" w:eastAsia="仿宋_GB2312"/>
          <w:color w:val="auto"/>
          <w:sz w:val="32"/>
          <w:szCs w:val="32"/>
        </w:rPr>
        <w:t xml:space="preserve">  </w:t>
      </w:r>
      <w:r>
        <w:rPr>
          <w:rFonts w:hint="eastAsia" w:ascii="仿宋_GB2312" w:eastAsia="仿宋_GB2312"/>
          <w:color w:val="auto"/>
          <w:sz w:val="32"/>
          <w:szCs w:val="32"/>
        </w:rPr>
        <w:t>移风店镇农业</w:t>
      </w:r>
      <w:r>
        <w:rPr>
          <w:rFonts w:hint="eastAsia" w:ascii="仿宋_GB2312" w:eastAsia="仿宋_GB2312"/>
          <w:color w:val="auto"/>
          <w:sz w:val="32"/>
          <w:szCs w:val="32"/>
          <w:lang w:val="en-US" w:eastAsia="zh-CN"/>
        </w:rPr>
        <w:t>农村</w:t>
      </w:r>
      <w:r>
        <w:rPr>
          <w:rFonts w:hint="eastAsia" w:ascii="仿宋_GB2312" w:eastAsia="仿宋_GB2312"/>
          <w:color w:val="auto"/>
          <w:sz w:val="32"/>
          <w:szCs w:val="32"/>
        </w:rPr>
        <w:t>服务中心农艺师</w:t>
      </w:r>
    </w:p>
    <w:p w14:paraId="1F27B698">
      <w:pPr>
        <w:pStyle w:val="13"/>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eastAsia="仿宋_GB2312"/>
          <w:color w:val="auto"/>
          <w:sz w:val="32"/>
          <w:szCs w:val="32"/>
        </w:rPr>
      </w:pPr>
      <w:r>
        <w:rPr>
          <w:rFonts w:ascii="仿宋_GB2312" w:eastAsia="仿宋_GB2312"/>
          <w:color w:val="auto"/>
          <w:sz w:val="32"/>
          <w:szCs w:val="32"/>
        </w:rPr>
        <w:t xml:space="preserve">        </w:t>
      </w:r>
      <w:r>
        <w:rPr>
          <w:rFonts w:hint="eastAsia" w:ascii="仿宋_GB2312" w:eastAsia="仿宋_GB2312"/>
          <w:color w:val="auto"/>
          <w:sz w:val="32"/>
          <w:szCs w:val="32"/>
          <w:lang w:val="en-US" w:eastAsia="zh-CN"/>
        </w:rPr>
        <w:t>王  冰</w:t>
      </w:r>
      <w:r>
        <w:rPr>
          <w:rFonts w:ascii="仿宋_GB2312" w:eastAsia="仿宋_GB2312"/>
          <w:color w:val="auto"/>
          <w:sz w:val="32"/>
          <w:szCs w:val="32"/>
        </w:rPr>
        <w:t xml:space="preserve">  </w:t>
      </w:r>
      <w:r>
        <w:rPr>
          <w:rFonts w:hint="eastAsia" w:ascii="仿宋_GB2312" w:eastAsia="仿宋_GB2312"/>
          <w:color w:val="auto"/>
          <w:sz w:val="32"/>
          <w:szCs w:val="32"/>
        </w:rPr>
        <w:t>段泊岚镇农业</w:t>
      </w:r>
      <w:r>
        <w:rPr>
          <w:rFonts w:hint="eastAsia" w:ascii="仿宋_GB2312" w:eastAsia="仿宋_GB2312"/>
          <w:color w:val="auto"/>
          <w:sz w:val="32"/>
          <w:szCs w:val="32"/>
          <w:lang w:val="en-US" w:eastAsia="zh-CN"/>
        </w:rPr>
        <w:t>农村</w:t>
      </w:r>
      <w:r>
        <w:rPr>
          <w:rFonts w:hint="eastAsia" w:ascii="仿宋_GB2312" w:eastAsia="仿宋_GB2312"/>
          <w:color w:val="auto"/>
          <w:sz w:val="32"/>
          <w:szCs w:val="32"/>
        </w:rPr>
        <w:t>服务中心</w:t>
      </w:r>
      <w:r>
        <w:rPr>
          <w:rFonts w:hint="eastAsia" w:ascii="仿宋_GB2312" w:eastAsia="仿宋_GB2312"/>
          <w:color w:val="auto"/>
          <w:sz w:val="32"/>
          <w:szCs w:val="32"/>
          <w:lang w:val="en-US" w:eastAsia="zh-CN"/>
        </w:rPr>
        <w:t>经济师</w:t>
      </w:r>
    </w:p>
    <w:p w14:paraId="36979989">
      <w:pPr>
        <w:pStyle w:val="13"/>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eastAsia" w:ascii="黑体" w:hAnsi="黑体" w:eastAsia="黑体"/>
          <w:color w:val="auto"/>
          <w:spacing w:val="-11"/>
          <w:sz w:val="32"/>
          <w:szCs w:val="32"/>
          <w:lang w:eastAsia="zh-CN"/>
        </w:rPr>
      </w:pPr>
      <w:r>
        <w:rPr>
          <w:rFonts w:hint="eastAsia" w:ascii="仿宋_GB2312" w:eastAsia="仿宋_GB2312"/>
          <w:color w:val="auto"/>
          <w:sz w:val="32"/>
          <w:szCs w:val="32"/>
          <w:lang w:val="en-US" w:eastAsia="zh-CN"/>
        </w:rPr>
        <w:t>孙友苓</w:t>
      </w:r>
      <w:r>
        <w:rPr>
          <w:rFonts w:ascii="仿宋_GB2312" w:eastAsia="仿宋_GB2312"/>
          <w:color w:val="auto"/>
          <w:sz w:val="32"/>
          <w:szCs w:val="32"/>
        </w:rPr>
        <w:t xml:space="preserve">  </w:t>
      </w:r>
      <w:r>
        <w:rPr>
          <w:rFonts w:hint="eastAsia" w:ascii="仿宋_GB2312" w:eastAsia="仿宋_GB2312"/>
          <w:color w:val="auto"/>
          <w:sz w:val="32"/>
          <w:szCs w:val="32"/>
        </w:rPr>
        <w:t>田横镇农业</w:t>
      </w:r>
      <w:r>
        <w:rPr>
          <w:rFonts w:hint="eastAsia" w:ascii="仿宋_GB2312" w:eastAsia="仿宋_GB2312"/>
          <w:color w:val="auto"/>
          <w:sz w:val="32"/>
          <w:szCs w:val="32"/>
          <w:lang w:val="en-US" w:eastAsia="zh-CN"/>
        </w:rPr>
        <w:t>农村</w:t>
      </w:r>
      <w:r>
        <w:rPr>
          <w:rFonts w:hint="eastAsia" w:ascii="仿宋_GB2312" w:eastAsia="仿宋_GB2312"/>
          <w:color w:val="auto"/>
          <w:sz w:val="32"/>
          <w:szCs w:val="32"/>
        </w:rPr>
        <w:t>服务中心农艺师</w:t>
      </w:r>
    </w:p>
    <w:p w14:paraId="3B1FA814">
      <w:pPr>
        <w:pStyle w:val="13"/>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olor w:val="auto"/>
          <w:spacing w:val="-11"/>
          <w:sz w:val="32"/>
          <w:szCs w:val="32"/>
          <w:lang w:eastAsia="zh-CN"/>
        </w:rPr>
      </w:pPr>
    </w:p>
    <w:p w14:paraId="42BF3FF8">
      <w:pPr>
        <w:pStyle w:val="13"/>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olor w:val="auto"/>
          <w:spacing w:val="-11"/>
          <w:sz w:val="32"/>
          <w:szCs w:val="32"/>
          <w:lang w:eastAsia="zh-CN"/>
        </w:rPr>
      </w:pPr>
    </w:p>
    <w:p w14:paraId="747DA78B">
      <w:pPr>
        <w:pStyle w:val="13"/>
        <w:rPr>
          <w:rFonts w:hint="eastAsia" w:ascii="仿宋_GB2312" w:eastAsia="仿宋_GB2312"/>
          <w:color w:val="auto"/>
          <w:sz w:val="32"/>
          <w:szCs w:val="32"/>
        </w:rPr>
      </w:pPr>
    </w:p>
    <w:p w14:paraId="24F30BF6">
      <w:pPr>
        <w:pStyle w:val="13"/>
        <w:rPr>
          <w:rFonts w:hint="eastAsia" w:ascii="仿宋_GB2312" w:eastAsia="仿宋_GB2312"/>
          <w:color w:val="auto"/>
          <w:sz w:val="32"/>
          <w:szCs w:val="32"/>
        </w:rPr>
      </w:pPr>
    </w:p>
    <w:p w14:paraId="5D27780F">
      <w:pPr>
        <w:pStyle w:val="13"/>
        <w:rPr>
          <w:rFonts w:hint="eastAsia" w:ascii="仿宋_GB2312" w:eastAsia="仿宋_GB2312"/>
          <w:color w:val="auto"/>
          <w:sz w:val="32"/>
          <w:szCs w:val="32"/>
        </w:rPr>
      </w:pPr>
    </w:p>
    <w:p w14:paraId="3F7AB303">
      <w:pPr>
        <w:pStyle w:val="13"/>
        <w:rPr>
          <w:rFonts w:hint="eastAsia" w:ascii="仿宋_GB2312" w:eastAsia="仿宋_GB2312"/>
          <w:color w:val="auto"/>
          <w:sz w:val="32"/>
          <w:szCs w:val="32"/>
        </w:rPr>
      </w:pPr>
    </w:p>
    <w:p w14:paraId="1E704A79">
      <w:pPr>
        <w:spacing w:line="560" w:lineRule="exact"/>
        <w:rPr>
          <w:rFonts w:hint="eastAsia" w:ascii="仿宋_GB2312" w:eastAsia="仿宋_GB2312"/>
          <w:color w:val="auto"/>
          <w:sz w:val="32"/>
          <w:szCs w:val="32"/>
        </w:rPr>
      </w:pPr>
    </w:p>
    <w:p w14:paraId="1192E523">
      <w:pPr>
        <w:pStyle w:val="9"/>
        <w:rPr>
          <w:rFonts w:hint="eastAsia" w:ascii="仿宋_GB2312" w:eastAsia="仿宋_GB2312"/>
          <w:color w:val="auto"/>
          <w:sz w:val="32"/>
          <w:szCs w:val="32"/>
        </w:rPr>
      </w:pPr>
    </w:p>
    <w:p w14:paraId="0D0F6358">
      <w:pPr>
        <w:rPr>
          <w:rFonts w:hint="eastAsia" w:ascii="仿宋_GB2312" w:eastAsia="仿宋_GB2312"/>
          <w:color w:val="auto"/>
          <w:sz w:val="32"/>
          <w:szCs w:val="32"/>
        </w:rPr>
      </w:pPr>
    </w:p>
    <w:p w14:paraId="37AF602C">
      <w:pPr>
        <w:pStyle w:val="9"/>
        <w:rPr>
          <w:rFonts w:hint="eastAsia" w:ascii="仿宋_GB2312" w:eastAsia="仿宋_GB2312"/>
          <w:color w:val="auto"/>
          <w:sz w:val="32"/>
          <w:szCs w:val="32"/>
        </w:rPr>
      </w:pPr>
    </w:p>
    <w:p w14:paraId="7286BBE5">
      <w:pPr>
        <w:rPr>
          <w:rFonts w:hint="eastAsia" w:ascii="仿宋_GB2312" w:eastAsia="仿宋_GB2312"/>
          <w:color w:val="auto"/>
          <w:sz w:val="32"/>
          <w:szCs w:val="32"/>
        </w:rPr>
      </w:pPr>
    </w:p>
    <w:p w14:paraId="5CCD506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rPr>
        <w:t>附件</w:t>
      </w:r>
      <w:r>
        <w:rPr>
          <w:rFonts w:hint="eastAsia" w:ascii="黑体" w:hAnsi="黑体" w:eastAsia="黑体" w:cs="Times New Roman"/>
          <w:color w:val="auto"/>
          <w:sz w:val="32"/>
          <w:szCs w:val="32"/>
          <w:lang w:val="en-US" w:eastAsia="zh-CN"/>
        </w:rPr>
        <w:t>3</w:t>
      </w:r>
    </w:p>
    <w:p w14:paraId="547B4AA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黑体" w:hAnsi="黑体" w:eastAsia="黑体" w:cs="Times New Roman"/>
          <w:color w:val="auto"/>
          <w:sz w:val="32"/>
          <w:szCs w:val="32"/>
          <w:lang w:val="en-US" w:eastAsia="zh-CN"/>
        </w:rPr>
      </w:pPr>
    </w:p>
    <w:p w14:paraId="51C7F92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Times New Roman"/>
          <w:color w:val="auto"/>
          <w:sz w:val="44"/>
          <w:szCs w:val="44"/>
          <w:lang w:val="en-US" w:eastAsia="zh-CN"/>
        </w:rPr>
      </w:pPr>
      <w:r>
        <w:rPr>
          <w:rFonts w:hint="eastAsia" w:ascii="方正小标宋_GBK" w:hAnsi="方正小标宋_GBK" w:eastAsia="方正小标宋_GBK" w:cs="Times New Roman"/>
          <w:color w:val="auto"/>
          <w:sz w:val="44"/>
          <w:szCs w:val="44"/>
          <w:lang w:val="en-US" w:eastAsia="zh-CN"/>
        </w:rPr>
        <w:t>玉米中后期“一喷多促”技术指导意见</w:t>
      </w:r>
    </w:p>
    <w:p w14:paraId="7A1596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Times New Roman"/>
          <w:color w:val="auto"/>
          <w:sz w:val="44"/>
          <w:szCs w:val="44"/>
          <w:lang w:val="en-US" w:eastAsia="zh-CN"/>
        </w:rPr>
      </w:pPr>
    </w:p>
    <w:p w14:paraId="205435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当前，</w:t>
      </w:r>
      <w:r>
        <w:rPr>
          <w:rFonts w:hint="eastAsia" w:ascii="仿宋_GB2312" w:hAnsi="仿宋_GB2312" w:eastAsia="仿宋_GB2312" w:cs="仿宋_GB2312"/>
          <w:color w:val="auto"/>
          <w:sz w:val="32"/>
          <w:szCs w:val="32"/>
        </w:rPr>
        <w:t>夏玉米处于</w:t>
      </w:r>
      <w:r>
        <w:rPr>
          <w:rFonts w:hint="eastAsia" w:ascii="仿宋_GB2312" w:hAnsi="仿宋_GB2312" w:eastAsia="仿宋_GB2312" w:cs="仿宋_GB2312"/>
          <w:color w:val="auto"/>
          <w:sz w:val="32"/>
          <w:szCs w:val="32"/>
          <w:lang w:val="en-US" w:eastAsia="zh-CN"/>
        </w:rPr>
        <w:t>花粒</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val="en-US" w:eastAsia="zh-CN"/>
        </w:rPr>
        <w:t>生长</w:t>
      </w:r>
      <w:r>
        <w:rPr>
          <w:rFonts w:hint="eastAsia" w:ascii="仿宋_GB2312" w:hAnsi="仿宋_GB2312" w:eastAsia="仿宋_GB2312" w:cs="仿宋_GB2312"/>
          <w:color w:val="auto"/>
          <w:sz w:val="32"/>
          <w:szCs w:val="32"/>
        </w:rPr>
        <w:t>，是玉米产量形成关键期，也是实施“一喷多促”的窗口期。“一喷多促”作业</w:t>
      </w:r>
      <w:r>
        <w:rPr>
          <w:rFonts w:hint="eastAsia" w:ascii="仿宋_GB2312" w:hAnsi="仿宋_GB2312" w:eastAsia="仿宋_GB2312" w:cs="仿宋_GB2312"/>
          <w:color w:val="auto"/>
          <w:sz w:val="32"/>
          <w:szCs w:val="32"/>
          <w:lang w:val="en-US" w:eastAsia="zh-CN"/>
        </w:rPr>
        <w:t>是</w:t>
      </w:r>
      <w:r>
        <w:rPr>
          <w:rFonts w:hint="eastAsia" w:ascii="仿宋_GB2312" w:hAnsi="仿宋_GB2312" w:eastAsia="仿宋_GB2312" w:cs="仿宋_GB2312"/>
          <w:color w:val="auto"/>
          <w:sz w:val="32"/>
          <w:szCs w:val="32"/>
        </w:rPr>
        <w:t>促进玉米稳健生长、灾后恢复、灌浆成熟、单产提升</w:t>
      </w:r>
      <w:r>
        <w:rPr>
          <w:rFonts w:hint="eastAsia" w:ascii="仿宋_GB2312" w:hAnsi="仿宋_GB2312" w:eastAsia="仿宋_GB2312" w:cs="仿宋_GB2312"/>
          <w:color w:val="auto"/>
          <w:sz w:val="32"/>
          <w:szCs w:val="32"/>
          <w:lang w:val="en-US" w:eastAsia="zh-CN"/>
        </w:rPr>
        <w:t>的关键技术</w:t>
      </w:r>
      <w:r>
        <w:rPr>
          <w:rFonts w:hint="eastAsia" w:ascii="仿宋_GB2312" w:hAnsi="仿宋_GB2312" w:eastAsia="仿宋_GB2312" w:cs="仿宋_GB2312"/>
          <w:color w:val="auto"/>
          <w:sz w:val="32"/>
          <w:szCs w:val="32"/>
        </w:rPr>
        <w:t>。</w:t>
      </w:r>
      <w:r>
        <w:rPr>
          <w:rFonts w:ascii="仿宋_GB2312" w:hAnsi="宋体" w:eastAsia="仿宋_GB2312" w:cs="仿宋_GB2312"/>
          <w:b w:val="0"/>
          <w:bCs w:val="0"/>
          <w:color w:val="000000"/>
          <w:sz w:val="31"/>
          <w:szCs w:val="31"/>
        </w:rPr>
        <w:t>为</w:t>
      </w:r>
      <w:r>
        <w:rPr>
          <w:rFonts w:hint="eastAsia" w:ascii="仿宋_GB2312" w:hAnsi="仿宋_GB2312" w:eastAsia="仿宋_GB2312" w:cs="仿宋_GB2312"/>
          <w:color w:val="auto"/>
          <w:kern w:val="0"/>
          <w:sz w:val="32"/>
          <w:szCs w:val="32"/>
          <w:shd w:val="clear" w:color="auto" w:fill="FFFFFF"/>
        </w:rPr>
        <w:t>实现无灾多增产、有灾少减产“两大目标”</w:t>
      </w:r>
      <w:r>
        <w:rPr>
          <w:rFonts w:ascii="仿宋_GB2312" w:hAnsi="宋体" w:eastAsia="仿宋_GB2312" w:cs="仿宋_GB2312"/>
          <w:b w:val="0"/>
          <w:bCs w:val="0"/>
          <w:color w:val="000000"/>
          <w:sz w:val="31"/>
          <w:szCs w:val="31"/>
        </w:rPr>
        <w:t>，保障秋粮丰收，制定具体技术意见如下。</w:t>
      </w:r>
    </w:p>
    <w:p w14:paraId="2198BD0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b w:val="0"/>
          <w:bCs/>
          <w:color w:val="auto"/>
          <w:sz w:val="32"/>
          <w:szCs w:val="32"/>
          <w:lang w:val="en-US" w:eastAsia="zh-CN"/>
        </w:rPr>
      </w:pPr>
      <w:r>
        <w:rPr>
          <w:rStyle w:val="12"/>
          <w:rFonts w:hint="eastAsia" w:ascii="黑体" w:hAnsi="黑体" w:eastAsia="黑体" w:cs="黑体"/>
          <w:b w:val="0"/>
          <w:bCs/>
          <w:color w:val="auto"/>
          <w:sz w:val="32"/>
          <w:szCs w:val="32"/>
          <w:lang w:val="en-US" w:eastAsia="zh-CN"/>
        </w:rPr>
        <w:t>一、分类施策管理</w:t>
      </w:r>
    </w:p>
    <w:p w14:paraId="602DEF0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重点关注</w:t>
      </w:r>
      <w:r>
        <w:rPr>
          <w:rFonts w:hint="eastAsia" w:ascii="仿宋_GB2312" w:hAnsi="仿宋_GB2312" w:eastAsia="仿宋_GB2312" w:cs="仿宋_GB2312"/>
          <w:b w:val="0"/>
          <w:bCs/>
          <w:color w:val="auto"/>
          <w:sz w:val="32"/>
          <w:szCs w:val="32"/>
          <w:lang w:val="en-US" w:eastAsia="zh-CN"/>
        </w:rPr>
        <w:t>前期</w:t>
      </w:r>
      <w:r>
        <w:rPr>
          <w:rFonts w:hint="eastAsia" w:ascii="仿宋_GB2312" w:hAnsi="仿宋_GB2312" w:eastAsia="仿宋_GB2312" w:cs="仿宋_GB2312"/>
          <w:b w:val="0"/>
          <w:bCs/>
          <w:color w:val="auto"/>
          <w:sz w:val="32"/>
          <w:szCs w:val="32"/>
        </w:rPr>
        <w:t>高温</w:t>
      </w:r>
      <w:r>
        <w:rPr>
          <w:rFonts w:hint="eastAsia" w:ascii="仿宋_GB2312" w:hAnsi="仿宋_GB2312" w:eastAsia="仿宋_GB2312" w:cs="仿宋_GB2312"/>
          <w:b w:val="0"/>
          <w:bCs/>
          <w:color w:val="auto"/>
          <w:sz w:val="32"/>
          <w:szCs w:val="32"/>
          <w:lang w:val="en-US" w:eastAsia="zh-CN"/>
        </w:rPr>
        <w:t>干旱</w:t>
      </w:r>
      <w:r>
        <w:rPr>
          <w:rFonts w:hint="eastAsia" w:ascii="仿宋_GB2312" w:hAnsi="仿宋_GB2312" w:eastAsia="仿宋_GB2312" w:cs="仿宋_GB2312"/>
          <w:b w:val="0"/>
          <w:bCs/>
          <w:color w:val="auto"/>
          <w:sz w:val="32"/>
          <w:szCs w:val="32"/>
        </w:rPr>
        <w:t>对</w:t>
      </w:r>
      <w:r>
        <w:rPr>
          <w:rFonts w:hint="eastAsia" w:ascii="仿宋_GB2312" w:hAnsi="仿宋_GB2312" w:eastAsia="仿宋_GB2312" w:cs="仿宋_GB2312"/>
          <w:b w:val="0"/>
          <w:bCs/>
          <w:color w:val="auto"/>
          <w:sz w:val="32"/>
          <w:szCs w:val="32"/>
          <w:lang w:val="en-US" w:eastAsia="zh-CN"/>
        </w:rPr>
        <w:t>玉米生长</w:t>
      </w:r>
      <w:r>
        <w:rPr>
          <w:rFonts w:hint="eastAsia" w:ascii="仿宋_GB2312" w:hAnsi="仿宋_GB2312" w:eastAsia="仿宋_GB2312" w:cs="仿宋_GB2312"/>
          <w:b w:val="0"/>
          <w:bCs/>
          <w:color w:val="auto"/>
          <w:sz w:val="32"/>
          <w:szCs w:val="32"/>
        </w:rPr>
        <w:t>的影响，</w:t>
      </w:r>
      <w:r>
        <w:rPr>
          <w:rFonts w:hint="eastAsia" w:ascii="仿宋_GB2312" w:hAnsi="仿宋_GB2312" w:eastAsia="仿宋_GB2312" w:cs="仿宋_GB2312"/>
          <w:b w:val="0"/>
          <w:bCs/>
          <w:color w:val="auto"/>
          <w:sz w:val="32"/>
          <w:szCs w:val="32"/>
          <w:lang w:val="en-US" w:eastAsia="zh-CN"/>
        </w:rPr>
        <w:t>及玉米中后期南方锈病、大斑病、小斑病等病害发生情况喷施杀菌剂和</w:t>
      </w:r>
      <w:r>
        <w:rPr>
          <w:rStyle w:val="12"/>
          <w:rFonts w:hint="eastAsia" w:ascii="仿宋_GB2312" w:hAnsi="仿宋_GB2312" w:eastAsia="仿宋_GB2312" w:cs="仿宋_GB2312"/>
          <w:b w:val="0"/>
          <w:bCs/>
          <w:color w:val="auto"/>
          <w:sz w:val="32"/>
          <w:szCs w:val="32"/>
        </w:rPr>
        <w:t>叶面</w:t>
      </w:r>
      <w:r>
        <w:rPr>
          <w:rStyle w:val="12"/>
          <w:rFonts w:hint="eastAsia" w:ascii="仿宋_GB2312" w:hAnsi="仿宋_GB2312" w:eastAsia="仿宋_GB2312" w:cs="仿宋_GB2312"/>
          <w:b w:val="0"/>
          <w:bCs/>
          <w:color w:val="auto"/>
          <w:sz w:val="32"/>
          <w:szCs w:val="32"/>
          <w:lang w:val="en-US" w:eastAsia="zh-CN"/>
        </w:rPr>
        <w:t>肥、生长调节剂，</w:t>
      </w:r>
      <w:r>
        <w:rPr>
          <w:rFonts w:hint="eastAsia" w:ascii="仿宋_GB2312" w:hAnsi="仿宋_GB2312" w:eastAsia="仿宋_GB2312" w:cs="仿宋_GB2312"/>
          <w:b w:val="0"/>
          <w:bCs/>
          <w:color w:val="auto"/>
          <w:sz w:val="32"/>
          <w:szCs w:val="32"/>
        </w:rPr>
        <w:t>加强</w:t>
      </w:r>
      <w:r>
        <w:rPr>
          <w:rFonts w:hint="eastAsia" w:ascii="仿宋_GB2312" w:hAnsi="仿宋_GB2312" w:eastAsia="仿宋_GB2312" w:cs="仿宋_GB2312"/>
          <w:b w:val="0"/>
          <w:bCs/>
          <w:color w:val="auto"/>
          <w:sz w:val="32"/>
          <w:szCs w:val="32"/>
          <w:lang w:val="en-US" w:eastAsia="zh-CN"/>
        </w:rPr>
        <w:t>病害防控、</w:t>
      </w:r>
      <w:r>
        <w:rPr>
          <w:rFonts w:hint="eastAsia" w:ascii="仿宋_GB2312" w:hAnsi="仿宋_GB2312" w:eastAsia="仿宋_GB2312" w:cs="仿宋_GB2312"/>
          <w:b w:val="0"/>
          <w:bCs/>
          <w:color w:val="auto"/>
          <w:sz w:val="32"/>
          <w:szCs w:val="32"/>
        </w:rPr>
        <w:t>生长调控和养分补充，着力保结实、补养分、促</w:t>
      </w:r>
      <w:r>
        <w:rPr>
          <w:rFonts w:hint="eastAsia" w:ascii="仿宋_GB2312" w:hAnsi="仿宋_GB2312" w:eastAsia="仿宋_GB2312" w:cs="仿宋_GB2312"/>
          <w:b w:val="0"/>
          <w:bCs/>
          <w:color w:val="auto"/>
          <w:sz w:val="32"/>
          <w:szCs w:val="32"/>
          <w:lang w:val="en-US" w:eastAsia="zh-CN"/>
        </w:rPr>
        <w:t>生长。9月份以后，建议因地制宜使用含腐殖酸水溶肥及胺鲜酯类等增强抗逆性的肥药复配剂，适量补充硼和钼，延长玉米灌浆期。 </w:t>
      </w:r>
    </w:p>
    <w:p w14:paraId="1001B3E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b w:val="0"/>
          <w:bCs/>
          <w:color w:val="auto"/>
          <w:sz w:val="32"/>
          <w:szCs w:val="32"/>
          <w:lang w:val="en-US" w:eastAsia="zh-CN"/>
        </w:rPr>
      </w:pPr>
      <w:r>
        <w:rPr>
          <w:rStyle w:val="12"/>
          <w:rFonts w:hint="eastAsia" w:ascii="黑体" w:hAnsi="黑体" w:eastAsia="黑体" w:cs="黑体"/>
          <w:b w:val="0"/>
          <w:bCs/>
          <w:color w:val="auto"/>
          <w:sz w:val="32"/>
          <w:szCs w:val="32"/>
          <w:lang w:val="en-US" w:eastAsia="zh-CN"/>
        </w:rPr>
        <w:t>二、科学选择药肥</w:t>
      </w:r>
    </w:p>
    <w:p w14:paraId="7C8BF6C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根据玉米</w:t>
      </w:r>
      <w:r>
        <w:rPr>
          <w:rFonts w:hint="eastAsia" w:ascii="仿宋_GB2312" w:hAnsi="仿宋_GB2312" w:eastAsia="仿宋_GB2312" w:cs="仿宋_GB2312"/>
          <w:b w:val="0"/>
          <w:bCs/>
          <w:color w:val="auto"/>
          <w:sz w:val="32"/>
          <w:szCs w:val="32"/>
          <w:lang w:val="en-US" w:eastAsia="zh-CN"/>
        </w:rPr>
        <w:t>生长中后期生长状况、</w:t>
      </w:r>
      <w:r>
        <w:rPr>
          <w:rFonts w:hint="eastAsia" w:ascii="仿宋_GB2312" w:hAnsi="仿宋_GB2312" w:eastAsia="仿宋_GB2312" w:cs="仿宋_GB2312"/>
          <w:b w:val="0"/>
          <w:bCs/>
          <w:color w:val="auto"/>
          <w:sz w:val="32"/>
          <w:szCs w:val="32"/>
        </w:rPr>
        <w:t>玉米实际需要</w:t>
      </w:r>
      <w:r>
        <w:rPr>
          <w:rFonts w:hint="eastAsia" w:ascii="仿宋_GB2312" w:hAnsi="仿宋_GB2312" w:eastAsia="仿宋_GB2312" w:cs="仿宋_GB2312"/>
          <w:b w:val="0"/>
          <w:bCs/>
          <w:color w:val="auto"/>
          <w:sz w:val="32"/>
          <w:szCs w:val="32"/>
          <w:lang w:val="en-US" w:eastAsia="zh-CN"/>
        </w:rPr>
        <w:t>及病害发生特点，选择</w:t>
      </w:r>
      <w:r>
        <w:rPr>
          <w:rFonts w:hint="eastAsia" w:ascii="仿宋_GB2312" w:hAnsi="仿宋_GB2312" w:eastAsia="仿宋_GB2312" w:cs="仿宋_GB2312"/>
          <w:sz w:val="32"/>
          <w:szCs w:val="32"/>
          <w:shd w:val="clear" w:color="auto" w:fill="FFFFFF"/>
        </w:rPr>
        <w:t>唑醚·戊唑醇、吡唑醚菌酯、苯醚甲环唑等</w:t>
      </w:r>
      <w:r>
        <w:rPr>
          <w:rFonts w:hint="eastAsia" w:ascii="仿宋_GB2312" w:hAnsi="仿宋_GB2312" w:eastAsia="仿宋_GB2312" w:cs="仿宋_GB2312"/>
          <w:b w:val="0"/>
          <w:bCs/>
          <w:color w:val="auto"/>
          <w:sz w:val="32"/>
          <w:szCs w:val="32"/>
          <w:lang w:val="en-US" w:eastAsia="zh-CN"/>
        </w:rPr>
        <w:t>杀菌剂、</w:t>
      </w:r>
      <w:r>
        <w:rPr>
          <w:rStyle w:val="12"/>
          <w:rFonts w:hint="eastAsia" w:ascii="仿宋_GB2312" w:hAnsi="仿宋_GB2312" w:eastAsia="仿宋_GB2312" w:cs="仿宋_GB2312"/>
          <w:b w:val="0"/>
          <w:bCs/>
          <w:color w:val="auto"/>
          <w:sz w:val="32"/>
          <w:szCs w:val="32"/>
        </w:rPr>
        <w:t>叶面</w:t>
      </w:r>
      <w:r>
        <w:rPr>
          <w:rStyle w:val="12"/>
          <w:rFonts w:hint="eastAsia" w:ascii="仿宋_GB2312" w:hAnsi="仿宋_GB2312" w:eastAsia="仿宋_GB2312" w:cs="仿宋_GB2312"/>
          <w:b w:val="0"/>
          <w:bCs/>
          <w:color w:val="auto"/>
          <w:sz w:val="32"/>
          <w:szCs w:val="32"/>
          <w:lang w:val="en-US" w:eastAsia="zh-CN"/>
        </w:rPr>
        <w:t>肥（</w:t>
      </w:r>
      <w:r>
        <w:rPr>
          <w:rFonts w:hint="eastAsia" w:ascii="仿宋_GB2312" w:hAnsi="仿宋_GB2312" w:eastAsia="仿宋_GB2312" w:cs="仿宋_GB2312"/>
          <w:b w:val="0"/>
          <w:bCs/>
          <w:color w:val="auto"/>
          <w:sz w:val="32"/>
          <w:szCs w:val="32"/>
        </w:rPr>
        <w:t>可选磷酸二氢钾、大量元素水溶肥、中微量元素水溶肥、含氨基酸水溶肥、含腐殖酸水溶肥、含海藻酸、壳聚糖水溶肥等</w:t>
      </w:r>
      <w:r>
        <w:rPr>
          <w:rStyle w:val="12"/>
          <w:rFonts w:hint="eastAsia" w:ascii="仿宋_GB2312" w:hAnsi="仿宋_GB2312" w:eastAsia="仿宋_GB2312" w:cs="仿宋_GB2312"/>
          <w:b w:val="0"/>
          <w:bCs/>
          <w:color w:val="auto"/>
          <w:sz w:val="32"/>
          <w:szCs w:val="32"/>
          <w:lang w:val="en-US" w:eastAsia="zh-CN"/>
        </w:rPr>
        <w:t>）或</w:t>
      </w:r>
      <w:r>
        <w:rPr>
          <w:rFonts w:hint="eastAsia" w:ascii="仿宋_GB2312" w:hAnsi="仿宋_GB2312" w:eastAsia="仿宋_GB2312" w:cs="仿宋_GB2312"/>
          <w:sz w:val="32"/>
          <w:szCs w:val="32"/>
          <w:shd w:val="clear" w:color="auto" w:fill="FFFFFF"/>
        </w:rPr>
        <w:t>胺鲜酯柠檬酸盐、芸苔素内酯等</w:t>
      </w:r>
      <w:r>
        <w:rPr>
          <w:rStyle w:val="12"/>
          <w:rFonts w:hint="eastAsia" w:ascii="仿宋_GB2312" w:hAnsi="仿宋_GB2312" w:eastAsia="仿宋_GB2312" w:cs="仿宋_GB2312"/>
          <w:b w:val="0"/>
          <w:bCs/>
          <w:color w:val="auto"/>
          <w:sz w:val="32"/>
          <w:szCs w:val="32"/>
          <w:lang w:val="en-US" w:eastAsia="zh-CN"/>
        </w:rPr>
        <w:t>生长调节剂</w:t>
      </w:r>
      <w:r>
        <w:rPr>
          <w:rStyle w:val="12"/>
          <w:rFonts w:hint="eastAsia" w:ascii="仿宋_GB2312" w:hAnsi="仿宋_GB2312" w:eastAsia="仿宋_GB2312" w:cs="仿宋_GB2312"/>
          <w:b w:val="0"/>
          <w:bCs/>
          <w:color w:val="auto"/>
          <w:sz w:val="32"/>
          <w:szCs w:val="32"/>
          <w:lang w:eastAsia="zh-CN"/>
        </w:rPr>
        <w:t>。</w:t>
      </w:r>
      <w:r>
        <w:rPr>
          <w:rStyle w:val="12"/>
          <w:rFonts w:hint="eastAsia" w:ascii="仿宋_GB2312" w:hAnsi="仿宋_GB2312" w:eastAsia="仿宋_GB2312" w:cs="仿宋_GB2312"/>
          <w:b w:val="0"/>
          <w:bCs/>
          <w:color w:val="auto"/>
          <w:sz w:val="32"/>
          <w:szCs w:val="32"/>
          <w:lang w:val="en-US" w:eastAsia="zh-CN"/>
        </w:rPr>
        <w:t>生产实践中结合无人机作业实际，征求省玉米产业体系专家意见，经青岛市农技中心技术委员会专家论证，推荐</w:t>
      </w:r>
      <w:r>
        <w:rPr>
          <w:rStyle w:val="12"/>
          <w:rFonts w:hint="eastAsia" w:ascii="仿宋_GB2312" w:hAnsi="仿宋_GB2312" w:eastAsia="仿宋_GB2312" w:cs="仿宋_GB2312"/>
          <w:b w:val="0"/>
          <w:bCs/>
          <w:color w:val="auto"/>
          <w:sz w:val="32"/>
          <w:szCs w:val="32"/>
        </w:rPr>
        <w:t>以下</w:t>
      </w:r>
      <w:r>
        <w:rPr>
          <w:rStyle w:val="12"/>
          <w:rFonts w:hint="eastAsia" w:ascii="仿宋_GB2312" w:hAnsi="仿宋_GB2312" w:eastAsia="仿宋_GB2312" w:cs="仿宋_GB2312"/>
          <w:b w:val="0"/>
          <w:bCs/>
          <w:color w:val="auto"/>
          <w:sz w:val="32"/>
          <w:szCs w:val="32"/>
          <w:lang w:val="en-US" w:eastAsia="zh-CN"/>
        </w:rPr>
        <w:t>组合</w:t>
      </w:r>
      <w:r>
        <w:rPr>
          <w:rStyle w:val="12"/>
          <w:rFonts w:hint="eastAsia" w:ascii="仿宋_GB2312" w:hAnsi="仿宋_GB2312" w:eastAsia="仿宋_GB2312" w:cs="仿宋_GB2312"/>
          <w:b w:val="0"/>
          <w:bCs/>
          <w:color w:val="auto"/>
          <w:sz w:val="32"/>
          <w:szCs w:val="32"/>
        </w:rPr>
        <w:t>：</w:t>
      </w:r>
    </w:p>
    <w:p w14:paraId="0324DC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 w:val="0"/>
          <w:bCs/>
          <w:color w:val="auto"/>
          <w:kern w:val="0"/>
          <w:sz w:val="32"/>
          <w:szCs w:val="32"/>
          <w:lang w:val="en-US" w:eastAsia="zh-CN" w:bidi="ar-SA"/>
        </w:rPr>
      </w:pPr>
      <w:r>
        <w:rPr>
          <w:rFonts w:hint="eastAsia" w:ascii="楷体_GB2312" w:hAnsi="楷体_GB2312" w:eastAsia="楷体_GB2312" w:cs="楷体_GB2312"/>
          <w:b w:val="0"/>
          <w:bCs/>
          <w:color w:val="auto"/>
          <w:kern w:val="0"/>
          <w:sz w:val="32"/>
          <w:szCs w:val="32"/>
          <w:lang w:val="en-US" w:eastAsia="zh-CN" w:bidi="ar-SA"/>
        </w:rPr>
        <w:t>（一）</w:t>
      </w:r>
      <w:r>
        <w:rPr>
          <w:rFonts w:hint="eastAsia" w:ascii="仿宋_GB2312" w:hAnsi="仿宋_GB2312" w:eastAsia="仿宋_GB2312" w:cs="仿宋_GB2312"/>
          <w:b w:val="0"/>
          <w:bCs/>
          <w:color w:val="auto"/>
          <w:kern w:val="0"/>
          <w:sz w:val="32"/>
          <w:szCs w:val="32"/>
          <w:lang w:val="en-US" w:eastAsia="zh-CN" w:bidi="ar-SA"/>
        </w:rPr>
        <w:t>30%吡唑醚菌酯悬浮剂30 ml/亩；0.01%24-表芸苔素内酯可溶液剂10ml/亩；</w:t>
      </w:r>
    </w:p>
    <w:p w14:paraId="77CDC9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 w:val="0"/>
          <w:bCs/>
          <w:color w:val="auto"/>
          <w:kern w:val="0"/>
          <w:sz w:val="32"/>
          <w:szCs w:val="32"/>
          <w:lang w:val="en-US" w:eastAsia="zh-CN" w:bidi="ar-SA"/>
        </w:rPr>
      </w:pPr>
      <w:r>
        <w:rPr>
          <w:rFonts w:hint="eastAsia" w:ascii="楷体_GB2312" w:hAnsi="楷体_GB2312" w:eastAsia="楷体_GB2312" w:cs="楷体_GB2312"/>
          <w:b w:val="0"/>
          <w:bCs/>
          <w:color w:val="auto"/>
          <w:kern w:val="0"/>
          <w:sz w:val="32"/>
          <w:szCs w:val="32"/>
          <w:lang w:val="en-US" w:eastAsia="zh-CN" w:bidi="ar-SA"/>
        </w:rPr>
        <w:t>（二）</w:t>
      </w:r>
      <w:r>
        <w:rPr>
          <w:rFonts w:hint="eastAsia" w:ascii="仿宋_GB2312" w:hAnsi="仿宋_GB2312" w:eastAsia="仿宋_GB2312" w:cs="仿宋_GB2312"/>
          <w:b w:val="0"/>
          <w:bCs/>
          <w:color w:val="auto"/>
          <w:kern w:val="0"/>
          <w:sz w:val="32"/>
          <w:szCs w:val="32"/>
          <w:lang w:val="en-US" w:eastAsia="zh-CN" w:bidi="ar-SA"/>
        </w:rPr>
        <w:t>30%唑醚·戊唑醇悬浮剂20m1/亩；8%胺鲜酯柠檬酸盐可溶液剂5ml/亩；</w:t>
      </w:r>
    </w:p>
    <w:p w14:paraId="09D05C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 w:val="0"/>
          <w:bCs/>
          <w:color w:val="auto"/>
          <w:kern w:val="0"/>
          <w:sz w:val="32"/>
          <w:szCs w:val="32"/>
          <w:lang w:val="en-US" w:eastAsia="zh-CN" w:bidi="ar-SA"/>
        </w:rPr>
      </w:pPr>
      <w:r>
        <w:rPr>
          <w:rFonts w:hint="eastAsia" w:ascii="楷体_GB2312" w:hAnsi="楷体_GB2312" w:eastAsia="楷体_GB2312" w:cs="楷体_GB2312"/>
          <w:b w:val="0"/>
          <w:bCs/>
          <w:color w:val="auto"/>
          <w:kern w:val="0"/>
          <w:sz w:val="32"/>
          <w:szCs w:val="32"/>
          <w:lang w:val="en-US" w:eastAsia="zh-CN" w:bidi="ar-SA"/>
        </w:rPr>
        <w:t>（三）</w:t>
      </w:r>
      <w:r>
        <w:rPr>
          <w:rFonts w:hint="eastAsia" w:ascii="仿宋_GB2312" w:hAnsi="仿宋_GB2312" w:eastAsia="仿宋_GB2312" w:cs="仿宋_GB2312"/>
          <w:b w:val="0"/>
          <w:bCs/>
          <w:color w:val="auto"/>
          <w:kern w:val="0"/>
          <w:sz w:val="32"/>
          <w:szCs w:val="32"/>
          <w:lang w:val="en-US" w:eastAsia="zh-CN" w:bidi="ar-SA"/>
        </w:rPr>
        <w:t>40%唑醚·戊唑醇悬浮剂10ml/亩；磷酸二氢钾100g或含氨基酸水溶肥料（氨基酸≥100g/L、镁≥30g/L，Cu+Fe+Mn+Zn+B≥3g/L）水剂30g/亩；</w:t>
      </w:r>
    </w:p>
    <w:p w14:paraId="254F3FC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 w:val="0"/>
          <w:bCs/>
          <w:color w:val="auto"/>
          <w:kern w:val="0"/>
          <w:sz w:val="32"/>
          <w:szCs w:val="32"/>
          <w:lang w:val="en-US" w:eastAsia="zh-CN" w:bidi="ar-SA"/>
        </w:rPr>
      </w:pPr>
      <w:r>
        <w:rPr>
          <w:rFonts w:hint="eastAsia" w:ascii="楷体_GB2312" w:hAnsi="楷体_GB2312" w:eastAsia="楷体_GB2312" w:cs="楷体_GB2312"/>
          <w:b w:val="0"/>
          <w:bCs/>
          <w:color w:val="auto"/>
          <w:kern w:val="0"/>
          <w:sz w:val="32"/>
          <w:szCs w:val="32"/>
          <w:lang w:val="en-US" w:eastAsia="zh-CN" w:bidi="ar-SA"/>
        </w:rPr>
        <w:t>（四）</w:t>
      </w:r>
      <w:r>
        <w:rPr>
          <w:rFonts w:hint="eastAsia" w:ascii="仿宋_GB2312" w:hAnsi="仿宋_GB2312" w:eastAsia="仿宋_GB2312" w:cs="仿宋_GB2312"/>
          <w:b w:val="0"/>
          <w:bCs/>
          <w:color w:val="auto"/>
          <w:kern w:val="0"/>
          <w:sz w:val="32"/>
          <w:szCs w:val="32"/>
          <w:lang w:val="en-US" w:eastAsia="zh-CN" w:bidi="ar-SA"/>
        </w:rPr>
        <w:t>40%唑醚.戊唑醇悬浮剂15g/亩；0.0075%24-表芸苔素内酯可溶液剂10ml/亩或含氨基酸水溶肥料:氨基酸&gt;100g/L.镁&gt;30g/L，Cu+Fe+Mn+Zn+B&gt;3g/L30g/亩，30g/亩；</w:t>
      </w:r>
    </w:p>
    <w:p w14:paraId="47A0032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 w:val="0"/>
          <w:bCs/>
          <w:color w:val="auto"/>
          <w:kern w:val="0"/>
          <w:sz w:val="32"/>
          <w:szCs w:val="32"/>
          <w:lang w:val="en-US" w:eastAsia="zh-CN" w:bidi="ar-SA"/>
        </w:rPr>
      </w:pPr>
      <w:r>
        <w:rPr>
          <w:rFonts w:hint="eastAsia" w:ascii="楷体_GB2312" w:hAnsi="楷体_GB2312" w:eastAsia="楷体_GB2312" w:cs="楷体_GB2312"/>
          <w:b w:val="0"/>
          <w:bCs/>
          <w:color w:val="auto"/>
          <w:kern w:val="0"/>
          <w:sz w:val="32"/>
          <w:szCs w:val="32"/>
          <w:lang w:val="en-US" w:eastAsia="zh-CN" w:bidi="ar-SA"/>
        </w:rPr>
        <w:t>（五）</w:t>
      </w:r>
      <w:r>
        <w:rPr>
          <w:rFonts w:hint="eastAsia" w:ascii="仿宋_GB2312" w:hAnsi="仿宋_GB2312" w:eastAsia="仿宋_GB2312" w:cs="仿宋_GB2312"/>
          <w:b w:val="0"/>
          <w:bCs/>
          <w:color w:val="auto"/>
          <w:kern w:val="0"/>
          <w:sz w:val="32"/>
          <w:szCs w:val="32"/>
          <w:lang w:val="en-US" w:eastAsia="zh-CN" w:bidi="ar-SA"/>
        </w:rPr>
        <w:t>35%唑醚·氟环唑悬浮剂15g/亩；0.0075%24-表芸苔素内酯可溶液剂10ml/亩；</w:t>
      </w:r>
    </w:p>
    <w:p w14:paraId="22BB1F6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 w:val="0"/>
          <w:bCs/>
          <w:color w:val="auto"/>
          <w:kern w:val="0"/>
          <w:sz w:val="32"/>
          <w:szCs w:val="32"/>
          <w:lang w:val="en-US" w:eastAsia="zh-CN" w:bidi="ar-SA"/>
        </w:rPr>
      </w:pPr>
      <w:r>
        <w:rPr>
          <w:rFonts w:hint="eastAsia" w:ascii="楷体_GB2312" w:hAnsi="楷体_GB2312" w:eastAsia="楷体_GB2312" w:cs="楷体_GB2312"/>
          <w:b w:val="0"/>
          <w:bCs/>
          <w:color w:val="auto"/>
          <w:kern w:val="0"/>
          <w:sz w:val="32"/>
          <w:szCs w:val="32"/>
          <w:lang w:val="en-US" w:eastAsia="zh-CN" w:bidi="ar-SA"/>
        </w:rPr>
        <w:t>（六）</w:t>
      </w:r>
      <w:r>
        <w:rPr>
          <w:rFonts w:hint="eastAsia" w:ascii="仿宋_GB2312" w:hAnsi="仿宋_GB2312" w:eastAsia="仿宋_GB2312" w:cs="仿宋_GB2312"/>
          <w:b w:val="0"/>
          <w:bCs/>
          <w:color w:val="auto"/>
          <w:kern w:val="0"/>
          <w:sz w:val="32"/>
          <w:szCs w:val="32"/>
          <w:lang w:val="en-US" w:eastAsia="zh-CN" w:bidi="ar-SA"/>
        </w:rPr>
        <w:t>40%苯醚甲环唑悬浮剂10ml/亩；0.004%24-表芸苔素内酯可溶液剂10ml/亩。</w:t>
      </w:r>
    </w:p>
    <w:p w14:paraId="6199C4B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三、加强技术指导</w:t>
      </w:r>
    </w:p>
    <w:p w14:paraId="4786CBE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各</w:t>
      </w:r>
      <w:r>
        <w:rPr>
          <w:rFonts w:hint="eastAsia" w:ascii="仿宋_GB2312" w:hAnsi="仿宋_GB2312" w:eastAsia="仿宋_GB2312" w:cs="仿宋_GB2312"/>
          <w:bCs/>
          <w:sz w:val="32"/>
          <w:szCs w:val="32"/>
          <w:highlight w:val="none"/>
          <w:lang w:val="en-US" w:eastAsia="zh-CN"/>
        </w:rPr>
        <w:t>镇（街道）农业服务中心</w:t>
      </w:r>
      <w:r>
        <w:rPr>
          <w:rFonts w:hint="eastAsia" w:ascii="仿宋_GB2312" w:hAnsi="仿宋_GB2312" w:eastAsia="仿宋_GB2312" w:cs="仿宋_GB2312"/>
          <w:bCs/>
          <w:sz w:val="32"/>
          <w:szCs w:val="32"/>
          <w:highlight w:val="none"/>
        </w:rPr>
        <w:t>要</w:t>
      </w:r>
      <w:r>
        <w:rPr>
          <w:rFonts w:hint="eastAsia" w:ascii="仿宋_GB2312" w:hAnsi="仿宋_GB2312" w:eastAsia="仿宋_GB2312" w:cs="仿宋_GB2312"/>
          <w:bCs/>
          <w:sz w:val="32"/>
          <w:szCs w:val="32"/>
          <w:highlight w:val="none"/>
          <w:lang w:val="en-US" w:eastAsia="zh-CN"/>
        </w:rPr>
        <w:t>加强</w:t>
      </w:r>
      <w:r>
        <w:rPr>
          <w:rFonts w:hint="eastAsia" w:ascii="仿宋_GB2312" w:hAnsi="仿宋_GB2312" w:eastAsia="仿宋_GB2312" w:cs="仿宋_GB2312"/>
          <w:bCs/>
          <w:sz w:val="32"/>
          <w:szCs w:val="32"/>
          <w:highlight w:val="none"/>
        </w:rPr>
        <w:t>技术指导，根据农时季节和生育进程，组派精干技术力量深入喷施作业一线，实地开展科学施肥用药指导服务</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确保无灾增产、有灾保产。</w:t>
      </w:r>
    </w:p>
    <w:p w14:paraId="43FD71F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firstLine="640" w:firstLineChars="200"/>
        <w:jc w:val="both"/>
        <w:textAlignment w:val="auto"/>
        <w:rPr>
          <w:rFonts w:hint="eastAsia" w:ascii="仿宋_GB2312" w:hAnsi="仿宋_GB2312" w:eastAsia="仿宋_GB2312" w:cs="仿宋_GB2312"/>
          <w:bCs/>
          <w:sz w:val="32"/>
          <w:szCs w:val="32"/>
          <w:highlight w:val="none"/>
        </w:rPr>
      </w:pPr>
    </w:p>
    <w:p w14:paraId="19585C25">
      <w:pPr>
        <w:spacing w:line="560" w:lineRule="exact"/>
        <w:rPr>
          <w:rFonts w:hint="eastAsia" w:ascii="仿宋_GB2312" w:eastAsia="仿宋_GB2312"/>
          <w:color w:val="000000"/>
          <w:sz w:val="32"/>
          <w:szCs w:val="32"/>
        </w:rPr>
      </w:pPr>
      <w:r>
        <w:rPr>
          <w:rFonts w:hint="eastAsia" w:ascii="仿宋_GB231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347980</wp:posOffset>
                </wp:positionV>
                <wp:extent cx="5615940" cy="0"/>
                <wp:effectExtent l="0" t="9525" r="7620" b="1333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1.5pt;margin-top:27.4pt;height:0pt;width:442.2pt;z-index:251662336;mso-width-relative:page;mso-height-relative:page;" filled="f" stroked="t" coordsize="21600,21600" o:gfxdata="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mMQa11AAA&#10;AAcBAAAPAAAAAAAAAAEAIAAAACIAAABkcnMvZG93bnJldi54bWxQSwECFAAUAAAACACHTuJAblZ0&#10;0ukBAAC5AwAADgAAAAAAAAABACAAAAAjAQAAZHJzL2Uyb0RvYy54bWxQSwUGAAAAAAYABgBZAQAA&#10;fgUAAAAA&#10;">
                <v:fill on="f" focussize="0,0"/>
                <v:stroke weight="1.5pt" color="#000000" joinstyle="round"/>
                <v:imagedata o:title=""/>
                <o:lock v:ext="edit" aspectratio="f"/>
              </v:line>
            </w:pict>
          </mc:Fallback>
        </mc:AlternateContent>
      </w:r>
      <w:r>
        <w:rPr>
          <w:rFonts w:hint="eastAsia" w:ascii="仿宋_GB231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46990</wp:posOffset>
                </wp:positionV>
                <wp:extent cx="5615940" cy="0"/>
                <wp:effectExtent l="0" t="9525" r="7620" b="1333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1.5pt;margin-top:3.7pt;height:0pt;width:442.2pt;z-index:251661312;mso-width-relative:page;mso-height-relative:page;" filled="f" stroked="t" coordsize="21600,21600" o:gfxdata="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gxheNIAAAAF&#10;AQAADwAAAAAAAAABACAAAAAiAAAAZHJzL2Rvd25yZXYueG1sUEsBAhQAFAAAAAgAh07iQCIQZ5Lp&#10;AQAAuQMAAA4AAAAAAAAAAQAgAAAAIQEAAGRycy9lMm9Eb2MueG1sUEsFBgAAAAAGAAYAWQEAAHwF&#10;AAAAAA==&#10;">
                <v:fill on="f" focussize="0,0"/>
                <v:stroke weight="1.5pt" color="#000000" joinstyle="round"/>
                <v:imagedata o:title=""/>
                <o:lock v:ext="edit" aspectratio="f"/>
              </v:line>
            </w:pict>
          </mc:Fallback>
        </mc:AlternateContent>
      </w:r>
      <w:r>
        <w:rPr>
          <w:rFonts w:hint="eastAsia" w:ascii="仿宋_GB2312" w:hAnsi="仿宋"/>
          <w:bCs/>
          <w:sz w:val="28"/>
          <w:szCs w:val="28"/>
        </w:rPr>
        <w:t xml:space="preserve"> </w:t>
      </w:r>
      <w:r>
        <w:rPr>
          <w:rFonts w:hint="eastAsia" w:ascii="仿宋_GB2312" w:hAnsi="仿宋"/>
          <w:bCs/>
          <w:sz w:val="28"/>
          <w:szCs w:val="28"/>
          <w:lang w:val="en-US" w:eastAsia="zh-CN"/>
        </w:rPr>
        <w:t xml:space="preserve"> </w:t>
      </w:r>
      <w:r>
        <w:rPr>
          <w:rFonts w:hint="eastAsia" w:ascii="仿宋_GB2312" w:hAnsi="仿宋_GB2312" w:eastAsia="仿宋_GB2312" w:cs="仿宋_GB2312"/>
          <w:bCs/>
          <w:sz w:val="28"/>
          <w:szCs w:val="28"/>
        </w:rPr>
        <w:t xml:space="preserve">青岛市即墨区农业农村局办公室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202</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22</w:t>
      </w:r>
      <w:r>
        <w:rPr>
          <w:rFonts w:hint="eastAsia" w:ascii="仿宋_GB2312" w:hAnsi="仿宋_GB2312" w:eastAsia="仿宋_GB2312" w:cs="仿宋_GB2312"/>
          <w:bCs/>
          <w:sz w:val="28"/>
          <w:szCs w:val="28"/>
        </w:rPr>
        <w:t>日印发</w:t>
      </w:r>
    </w:p>
    <w:sectPr>
      <w:footerReference r:id="rId3" w:type="default"/>
      <w:pgSz w:w="11906" w:h="16838"/>
      <w:pgMar w:top="2098" w:right="1474" w:bottom="1984" w:left="1587" w:header="851" w:footer="141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CC53">
    <w:pPr>
      <w:pStyle w:val="6"/>
      <w:tabs>
        <w:tab w:val="clear" w:pos="4153"/>
        <w:tab w:val="clear" w:pos="8306"/>
      </w:tabs>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FFB8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8FFB8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Style w:val="29"/>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_x0000_s2049"/>
              <wp:cNvGraphicFramePr/>
              <a:graphic xmlns:a="http://schemas.openxmlformats.org/drawingml/2006/main">
                <a:graphicData uri="http://schemas.microsoft.com/office/word/2010/wordprocessingShape">
                  <wps:wsp>
                    <wps:cNvSpPr/>
                    <wps:spPr>
                      <a:xfrm>
                        <a:off x="0" y="0"/>
                        <a:ext cx="445135" cy="230505"/>
                      </a:xfrm>
                      <a:prstGeom prst="rect">
                        <a:avLst/>
                      </a:prstGeom>
                    </wps:spPr>
                    <wps:txbx>
                      <w:txbxContent>
                        <w:p w14:paraId="03D03D04">
                          <w:pPr>
                            <w:pStyle w:val="6"/>
                            <w:tabs>
                              <w:tab w:val="clear" w:pos="4153"/>
                              <w:tab w:val="clear" w:pos="8306"/>
                            </w:tabs>
                            <w:rPr>
                              <w:rStyle w:val="29"/>
                            </w:rPr>
                          </w:pPr>
                        </w:p>
                        <w:p w14:paraId="39C22A4A">
                          <w:pPr>
                            <w:pStyle w:val="7"/>
                            <w:tabs>
                              <w:tab w:val="clear" w:pos="4153"/>
                              <w:tab w:val="clear" w:pos="8306"/>
                            </w:tabs>
                            <w:rPr>
                              <w:rStyle w:val="29"/>
                            </w:rPr>
                          </w:pPr>
                        </w:p>
                        <w:p w14:paraId="52DBDA03"/>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8.15pt;width:35.05pt;mso-position-horizontal:outside;mso-position-horizontal-relative:margin;z-index:251659264;mso-width-relative:page;mso-height-relative:page;" filled="f" stroked="f" coordsize="21600,21600" o:gfxdata="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UH/Rh1QAAAAMBAAAPAAAAAAAAAAEAIAAAACIAAABkcnMvZG93bnJldi54bWxQSwEC&#10;FAAUAAAACACHTuJAxiUdcL4BAACEAwAADgAAAAAAAAABACAAAAAkAQAAZHJzL2Uyb0RvYy54bWxQ&#10;SwUGAAAAAAYABgBZAQAAVAUAAAAA&#10;">
              <v:fill on="f" focussize="0,0"/>
              <v:stroke on="f"/>
              <v:imagedata o:title=""/>
              <o:lock v:ext="edit" aspectratio="f"/>
              <v:textbox>
                <w:txbxContent>
                  <w:p w14:paraId="03D03D04">
                    <w:pPr>
                      <w:pStyle w:val="6"/>
                      <w:tabs>
                        <w:tab w:val="clear" w:pos="4153"/>
                        <w:tab w:val="clear" w:pos="8306"/>
                      </w:tabs>
                      <w:rPr>
                        <w:rStyle w:val="29"/>
                      </w:rPr>
                    </w:pPr>
                  </w:p>
                  <w:p w14:paraId="39C22A4A">
                    <w:pPr>
                      <w:pStyle w:val="7"/>
                      <w:tabs>
                        <w:tab w:val="clear" w:pos="4153"/>
                        <w:tab w:val="clear" w:pos="8306"/>
                      </w:tabs>
                      <w:rPr>
                        <w:rStyle w:val="29"/>
                      </w:rPr>
                    </w:pPr>
                  </w:p>
                  <w:p w14:paraId="52DBDA03"/>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zQzZTNiODk4OGJhZjVjYWZmYWM2MjQ0NmI0N2YifQ=="/>
  </w:docVars>
  <w:rsids>
    <w:rsidRoot w:val="00000000"/>
    <w:rsid w:val="02F516EA"/>
    <w:rsid w:val="03CA0D1E"/>
    <w:rsid w:val="03E821C3"/>
    <w:rsid w:val="0B9C3836"/>
    <w:rsid w:val="11F51DAF"/>
    <w:rsid w:val="186E33F9"/>
    <w:rsid w:val="189D6891"/>
    <w:rsid w:val="1D8A4A65"/>
    <w:rsid w:val="223C1DB9"/>
    <w:rsid w:val="23517257"/>
    <w:rsid w:val="24570B17"/>
    <w:rsid w:val="25A93CC2"/>
    <w:rsid w:val="26E609B8"/>
    <w:rsid w:val="28144F91"/>
    <w:rsid w:val="2F350375"/>
    <w:rsid w:val="33057C10"/>
    <w:rsid w:val="3B404271"/>
    <w:rsid w:val="3E453CFA"/>
    <w:rsid w:val="41E26ADD"/>
    <w:rsid w:val="46086D13"/>
    <w:rsid w:val="48881EB5"/>
    <w:rsid w:val="4C5432DF"/>
    <w:rsid w:val="4DB01D27"/>
    <w:rsid w:val="51937451"/>
    <w:rsid w:val="54BA5EB5"/>
    <w:rsid w:val="5F571992"/>
    <w:rsid w:val="615E335A"/>
    <w:rsid w:val="66DB2439"/>
    <w:rsid w:val="687A0195"/>
    <w:rsid w:val="6DCB1DF5"/>
    <w:rsid w:val="6DE67B54"/>
    <w:rsid w:val="6FF97F09"/>
    <w:rsid w:val="73D21A5A"/>
    <w:rsid w:val="76CB5A95"/>
    <w:rsid w:val="78A8719A"/>
    <w:rsid w:val="7C6A21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7"/>
    <w:qFormat/>
    <w:uiPriority w:val="0"/>
    <w:pPr>
      <w:jc w:val="both"/>
    </w:pPr>
    <w:rPr>
      <w:rFonts w:ascii="Calibri" w:hAnsi="Calibri" w:eastAsia="微软雅黑"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5"/>
    <w:basedOn w:val="1"/>
    <w:next w:val="1"/>
    <w:qFormat/>
    <w:uiPriority w:val="0"/>
    <w:pPr>
      <w:keepNext/>
      <w:keepLines/>
      <w:outlineLvl w:val="4"/>
    </w:pPr>
    <w:rPr>
      <w:b/>
      <w:bC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Body Text Indent 2"/>
    <w:basedOn w:val="1"/>
    <w:qFormat/>
    <w:uiPriority w:val="99"/>
    <w:pPr>
      <w:spacing w:line="480" w:lineRule="exact"/>
      <w:ind w:firstLine="480" w:firstLineChars="200"/>
    </w:pPr>
  </w:style>
  <w:style w:type="paragraph" w:styleId="6">
    <w:name w:val="footer"/>
    <w:basedOn w:val="1"/>
    <w:link w:val="37"/>
    <w:qFormat/>
    <w:uiPriority w:val="0"/>
    <w:pPr>
      <w:tabs>
        <w:tab w:val="center" w:pos="4153"/>
        <w:tab w:val="right" w:pos="8306"/>
      </w:tabs>
      <w:snapToGrid w:val="0"/>
      <w:jc w:val="left"/>
    </w:pPr>
    <w:rPr>
      <w:rFonts w:ascii="Calibri" w:hAnsi="Calibri" w:eastAsia="微软雅黑"/>
      <w:kern w:val="2"/>
      <w:sz w:val="18"/>
      <w:szCs w:val="18"/>
      <w:lang w:val="en-US" w:eastAsia="zh-CN" w:bidi="ar-SA"/>
    </w:rPr>
  </w:style>
  <w:style w:type="paragraph" w:styleId="7">
    <w:name w:val="header"/>
    <w:basedOn w:val="1"/>
    <w:link w:val="38"/>
    <w:qFormat/>
    <w:uiPriority w:val="0"/>
    <w:pPr>
      <w:pBdr>
        <w:bottom w:val="single" w:color="auto" w:sz="6" w:space="1"/>
      </w:pBdr>
      <w:tabs>
        <w:tab w:val="center" w:pos="4153"/>
        <w:tab w:val="right" w:pos="8306"/>
      </w:tabs>
      <w:snapToGrid w:val="0"/>
      <w:jc w:val="center"/>
    </w:pPr>
    <w:rPr>
      <w:rFonts w:ascii="Calibri" w:hAnsi="Calibri" w:eastAsia="微软雅黑"/>
      <w:kern w:val="2"/>
      <w:sz w:val="18"/>
      <w:szCs w:val="18"/>
      <w:lang w:val="en-US" w:eastAsia="zh-CN" w:bidi="ar-SA"/>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2"/>
    <w:basedOn w:val="4"/>
    <w:next w:val="1"/>
    <w:qFormat/>
    <w:uiPriority w:val="0"/>
    <w:pPr>
      <w:ind w:firstLine="420" w:firstLineChars="200"/>
    </w:pPr>
  </w:style>
  <w:style w:type="character" w:styleId="12">
    <w:name w:val="Strong"/>
    <w:basedOn w:val="11"/>
    <w:qFormat/>
    <w:uiPriority w:val="0"/>
    <w:rPr>
      <w:b/>
    </w:rPr>
  </w:style>
  <w:style w:type="paragraph" w:customStyle="1" w:styleId="13">
    <w:name w:val="正文-公1"/>
    <w:basedOn w:val="1"/>
    <w:qFormat/>
    <w:uiPriority w:val="0"/>
    <w:pPr>
      <w:ind w:firstLine="200" w:firstLineChars="200"/>
    </w:pPr>
    <w:rPr>
      <w:color w:val="000000"/>
    </w:rPr>
  </w:style>
  <w:style w:type="paragraph" w:customStyle="1" w:styleId="14">
    <w:name w:val="标题 21"/>
    <w:basedOn w:val="1"/>
    <w:qFormat/>
    <w:uiPriority w:val="0"/>
    <w:pPr>
      <w:keepNext/>
      <w:keepLines/>
      <w:spacing w:line="413" w:lineRule="auto"/>
      <w:outlineLvl w:val="1"/>
    </w:pPr>
    <w:rPr>
      <w:rFonts w:ascii="Arial" w:hAnsi="Arial" w:eastAsia="黑体"/>
      <w:b/>
      <w:sz w:val="32"/>
    </w:rPr>
  </w:style>
  <w:style w:type="paragraph" w:customStyle="1" w:styleId="15">
    <w:name w:val="标题 51"/>
    <w:basedOn w:val="1"/>
    <w:qFormat/>
    <w:uiPriority w:val="0"/>
    <w:pPr>
      <w:keepNext/>
      <w:keepLines/>
      <w:outlineLvl w:val="4"/>
    </w:pPr>
    <w:rPr>
      <w:b/>
      <w:bCs/>
    </w:rPr>
  </w:style>
  <w:style w:type="character" w:customStyle="1" w:styleId="16">
    <w:name w:val="默认段落字体1"/>
    <w:link w:val="1"/>
    <w:semiHidden/>
    <w:qFormat/>
    <w:uiPriority w:val="0"/>
  </w:style>
  <w:style w:type="table" w:customStyle="1" w:styleId="17">
    <w:name w:val="普通表格1"/>
    <w:semiHidden/>
    <w:qFormat/>
    <w:uiPriority w:val="0"/>
  </w:style>
  <w:style w:type="paragraph" w:customStyle="1" w:styleId="18">
    <w:name w:val="正文文本1"/>
    <w:basedOn w:val="1"/>
    <w:qFormat/>
    <w:uiPriority w:val="0"/>
    <w:pPr>
      <w:spacing w:after="120"/>
    </w:pPr>
  </w:style>
  <w:style w:type="paragraph" w:customStyle="1" w:styleId="19">
    <w:name w:val="正文文本缩进1"/>
    <w:basedOn w:val="1"/>
    <w:qFormat/>
    <w:uiPriority w:val="0"/>
    <w:pPr>
      <w:ind w:firstLine="615"/>
    </w:pPr>
  </w:style>
  <w:style w:type="paragraph" w:customStyle="1" w:styleId="20">
    <w:name w:val="页脚1"/>
    <w:basedOn w:val="1"/>
    <w:link w:val="21"/>
    <w:qFormat/>
    <w:uiPriority w:val="0"/>
    <w:pPr>
      <w:tabs>
        <w:tab w:val="center" w:pos="4153"/>
        <w:tab w:val="right" w:pos="8306"/>
      </w:tabs>
      <w:snapToGrid w:val="0"/>
      <w:jc w:val="left"/>
    </w:pPr>
    <w:rPr>
      <w:sz w:val="18"/>
      <w:szCs w:val="18"/>
    </w:rPr>
  </w:style>
  <w:style w:type="character" w:customStyle="1" w:styleId="21">
    <w:name w:val="页脚 Char"/>
    <w:basedOn w:val="16"/>
    <w:link w:val="20"/>
    <w:qFormat/>
    <w:uiPriority w:val="0"/>
    <w:rPr>
      <w:rFonts w:ascii="Calibri" w:hAnsi="Calibri" w:eastAsia="微软雅黑"/>
      <w:kern w:val="2"/>
      <w:sz w:val="18"/>
      <w:szCs w:val="18"/>
    </w:rPr>
  </w:style>
  <w:style w:type="paragraph" w:customStyle="1" w:styleId="22">
    <w:name w:val="页眉1"/>
    <w:basedOn w:val="1"/>
    <w:link w:val="23"/>
    <w:qFormat/>
    <w:uiPriority w:val="0"/>
    <w:pPr>
      <w:pBdr>
        <w:bottom w:val="single" w:color="auto" w:sz="6" w:space="1"/>
      </w:pBdr>
      <w:tabs>
        <w:tab w:val="center" w:pos="4153"/>
        <w:tab w:val="right" w:pos="8306"/>
      </w:tabs>
      <w:snapToGrid w:val="0"/>
      <w:jc w:val="center"/>
    </w:pPr>
    <w:rPr>
      <w:sz w:val="18"/>
      <w:szCs w:val="18"/>
    </w:rPr>
  </w:style>
  <w:style w:type="character" w:customStyle="1" w:styleId="23">
    <w:name w:val="页眉 Char"/>
    <w:basedOn w:val="16"/>
    <w:link w:val="22"/>
    <w:qFormat/>
    <w:uiPriority w:val="0"/>
    <w:rPr>
      <w:rFonts w:ascii="Calibri" w:hAnsi="Calibri" w:eastAsia="微软雅黑"/>
      <w:kern w:val="2"/>
      <w:sz w:val="18"/>
      <w:szCs w:val="18"/>
    </w:rPr>
  </w:style>
  <w:style w:type="paragraph" w:customStyle="1" w:styleId="24">
    <w:name w:val="普通(网站)1"/>
    <w:basedOn w:val="1"/>
    <w:qFormat/>
    <w:uiPriority w:val="0"/>
    <w:pPr>
      <w:spacing w:before="100" w:beforeAutospacing="1" w:after="100" w:afterAutospacing="1"/>
      <w:ind w:left="0" w:right="0"/>
      <w:jc w:val="left"/>
    </w:pPr>
    <w:rPr>
      <w:kern w:val="0"/>
      <w:sz w:val="24"/>
      <w:lang w:val="en-US" w:eastAsia="zh-CN"/>
    </w:rPr>
  </w:style>
  <w:style w:type="paragraph" w:customStyle="1" w:styleId="25">
    <w:name w:val="标题1"/>
    <w:basedOn w:val="1"/>
    <w:qFormat/>
    <w:uiPriority w:val="0"/>
    <w:pPr>
      <w:spacing w:before="240" w:after="60"/>
      <w:jc w:val="center"/>
      <w:outlineLvl w:val="0"/>
    </w:pPr>
    <w:rPr>
      <w:rFonts w:ascii="Cambria" w:hAnsi="Cambria"/>
      <w:b/>
      <w:bCs/>
      <w:sz w:val="32"/>
      <w:szCs w:val="32"/>
    </w:rPr>
  </w:style>
  <w:style w:type="table" w:customStyle="1" w:styleId="26">
    <w:name w:val="网格型1"/>
    <w:basedOn w:val="17"/>
    <w:qFormat/>
    <w:uiPriority w:val="0"/>
  </w:style>
  <w:style w:type="paragraph" w:customStyle="1" w:styleId="27">
    <w:name w:val="列出段落1"/>
    <w:basedOn w:val="1"/>
    <w:qFormat/>
    <w:uiPriority w:val="0"/>
    <w:pPr>
      <w:spacing w:line="360" w:lineRule="auto"/>
      <w:ind w:firstLine="420" w:firstLineChars="200"/>
    </w:pPr>
    <w:rPr>
      <w:rFonts w:eastAsia="仿宋"/>
      <w:sz w:val="24"/>
    </w:rPr>
  </w:style>
  <w:style w:type="paragraph" w:customStyle="1" w:styleId="28">
    <w:name w:val="UserStyle_0"/>
    <w:basedOn w:val="1"/>
    <w:qFormat/>
    <w:uiPriority w:val="0"/>
    <w:pPr>
      <w:spacing w:line="360" w:lineRule="auto"/>
      <w:ind w:firstLine="420" w:firstLineChars="200"/>
      <w:jc w:val="both"/>
    </w:pPr>
    <w:rPr>
      <w:rFonts w:ascii="Calibri" w:hAnsi="Calibri" w:eastAsia="仿宋"/>
      <w:kern w:val="2"/>
      <w:sz w:val="24"/>
      <w:szCs w:val="21"/>
      <w:lang w:val="en-US" w:eastAsia="zh-CN" w:bidi="ar-SA"/>
    </w:rPr>
  </w:style>
  <w:style w:type="character" w:customStyle="1" w:styleId="29">
    <w:name w:val="NormalCharacter"/>
    <w:link w:val="1"/>
    <w:qFormat/>
    <w:uiPriority w:val="0"/>
  </w:style>
  <w:style w:type="table" w:customStyle="1" w:styleId="30">
    <w:name w:val="TableNormal"/>
    <w:qFormat/>
    <w:uiPriority w:val="0"/>
    <w:rPr>
      <w:lang w:val="en-US" w:eastAsia="zh-CN" w:bidi="ar-SA"/>
    </w:rPr>
  </w:style>
  <w:style w:type="paragraph" w:customStyle="1" w:styleId="31">
    <w:name w:val="NavPane"/>
    <w:basedOn w:val="1"/>
    <w:qFormat/>
    <w:uiPriority w:val="0"/>
    <w:pPr>
      <w:shd w:val="clear" w:color="auto" w:fill="000080"/>
      <w:jc w:val="both"/>
    </w:pPr>
  </w:style>
  <w:style w:type="paragraph" w:customStyle="1" w:styleId="32">
    <w:name w:val="AnnotationText"/>
    <w:basedOn w:val="1"/>
    <w:link w:val="33"/>
    <w:qFormat/>
    <w:uiPriority w:val="0"/>
    <w:pPr>
      <w:jc w:val="left"/>
    </w:pPr>
    <w:rPr>
      <w:rFonts w:ascii="Times New Roman" w:hAnsi="Times New Roman" w:eastAsia="宋体"/>
      <w:kern w:val="2"/>
      <w:sz w:val="21"/>
      <w:szCs w:val="24"/>
      <w:lang w:val="en-US" w:eastAsia="zh-CN" w:bidi="ar-SA"/>
    </w:rPr>
  </w:style>
  <w:style w:type="character" w:customStyle="1" w:styleId="33">
    <w:name w:val="UserStyle_1"/>
    <w:basedOn w:val="29"/>
    <w:link w:val="32"/>
    <w:qFormat/>
    <w:uiPriority w:val="0"/>
    <w:rPr>
      <w:rFonts w:ascii="Times New Roman" w:hAnsi="Times New Roman" w:eastAsia="宋体"/>
      <w:kern w:val="2"/>
      <w:sz w:val="21"/>
      <w:szCs w:val="24"/>
    </w:rPr>
  </w:style>
  <w:style w:type="paragraph" w:customStyle="1" w:styleId="34">
    <w:name w:val="BodyText"/>
    <w:basedOn w:val="1"/>
    <w:qFormat/>
    <w:uiPriority w:val="0"/>
    <w:pPr>
      <w:spacing w:after="120"/>
      <w:jc w:val="both"/>
    </w:pPr>
  </w:style>
  <w:style w:type="paragraph" w:customStyle="1" w:styleId="35">
    <w:name w:val="Acetate"/>
    <w:basedOn w:val="1"/>
    <w:link w:val="36"/>
    <w:qFormat/>
    <w:uiPriority w:val="0"/>
    <w:pPr>
      <w:jc w:val="both"/>
    </w:pPr>
    <w:rPr>
      <w:rFonts w:ascii="Calibri" w:hAnsi="Calibri" w:eastAsia="微软雅黑"/>
      <w:kern w:val="2"/>
      <w:sz w:val="18"/>
      <w:szCs w:val="18"/>
      <w:lang w:val="en-US" w:eastAsia="zh-CN" w:bidi="ar-SA"/>
    </w:rPr>
  </w:style>
  <w:style w:type="character" w:customStyle="1" w:styleId="36">
    <w:name w:val="UserStyle_2"/>
    <w:basedOn w:val="29"/>
    <w:link w:val="35"/>
    <w:qFormat/>
    <w:uiPriority w:val="0"/>
    <w:rPr>
      <w:kern w:val="2"/>
      <w:sz w:val="18"/>
      <w:szCs w:val="18"/>
    </w:rPr>
  </w:style>
  <w:style w:type="character" w:customStyle="1" w:styleId="37">
    <w:name w:val="UserStyle_3"/>
    <w:basedOn w:val="29"/>
    <w:link w:val="6"/>
    <w:qFormat/>
    <w:uiPriority w:val="0"/>
    <w:rPr>
      <w:sz w:val="18"/>
      <w:szCs w:val="18"/>
    </w:rPr>
  </w:style>
  <w:style w:type="character" w:customStyle="1" w:styleId="38">
    <w:name w:val="UserStyle_4"/>
    <w:basedOn w:val="29"/>
    <w:link w:val="7"/>
    <w:qFormat/>
    <w:uiPriority w:val="0"/>
    <w:rPr>
      <w:sz w:val="18"/>
      <w:szCs w:val="18"/>
    </w:rPr>
  </w:style>
  <w:style w:type="paragraph" w:customStyle="1" w:styleId="39">
    <w:name w:val="HtmlNormal"/>
    <w:basedOn w:val="1"/>
    <w:qFormat/>
    <w:uiPriority w:val="0"/>
    <w:pPr>
      <w:spacing w:before="100" w:beforeAutospacing="1" w:after="100" w:afterAutospacing="1"/>
      <w:jc w:val="left"/>
    </w:pPr>
    <w:rPr>
      <w:rFonts w:ascii="Calibri" w:hAnsi="Calibri" w:eastAsia="微软雅黑"/>
      <w:kern w:val="0"/>
      <w:sz w:val="24"/>
      <w:szCs w:val="21"/>
      <w:lang w:val="en-US" w:eastAsia="zh-CN" w:bidi="ar-SA"/>
    </w:rPr>
  </w:style>
  <w:style w:type="table" w:customStyle="1" w:styleId="40">
    <w:name w:val="TableGrid"/>
    <w:basedOn w:val="30"/>
    <w:qFormat/>
    <w:uiPriority w:val="0"/>
  </w:style>
  <w:style w:type="character" w:customStyle="1" w:styleId="41">
    <w:name w:val="PageNumber"/>
    <w:basedOn w:val="29"/>
    <w:link w:val="1"/>
    <w:qFormat/>
    <w:uiPriority w:val="0"/>
  </w:style>
  <w:style w:type="paragraph" w:customStyle="1" w:styleId="42">
    <w:name w:val="UserStyle_5"/>
    <w:basedOn w:val="1"/>
    <w:qFormat/>
    <w:uiPriority w:val="0"/>
    <w:pPr>
      <w:ind w:firstLine="200" w:firstLineChars="200"/>
      <w:jc w:val="both"/>
    </w:pPr>
    <w:rPr>
      <w:rFonts w:ascii="Calibri" w:hAnsi="Calibri" w:eastAsia="微软雅黑"/>
      <w:color w:val="000000"/>
      <w:kern w:val="2"/>
      <w:sz w:val="21"/>
      <w:szCs w:val="21"/>
      <w:lang w:val="en-US" w:eastAsia="zh-CN" w:bidi="ar-SA"/>
    </w:rPr>
  </w:style>
  <w:style w:type="paragraph" w:customStyle="1" w:styleId="43">
    <w:name w:val="UserStyle_6"/>
    <w:basedOn w:val="31"/>
    <w:qFormat/>
    <w:uiPriority w:val="0"/>
    <w:pPr>
      <w:shd w:val="clear" w:color="auto" w:fill="000080"/>
      <w:spacing w:line="436" w:lineRule="exact"/>
      <w:ind w:left="357"/>
      <w:jc w:val="left"/>
    </w:pPr>
    <w:rPr>
      <w:rFonts w:ascii="Tahoma" w:hAnsi="Tahoma"/>
      <w:b/>
      <w:sz w:val="24"/>
    </w:rPr>
  </w:style>
  <w:style w:type="paragraph" w:customStyle="1" w:styleId="44">
    <w:name w:val="UserStyle_7"/>
    <w:qFormat/>
    <w:uiPriority w:val="0"/>
    <w:pPr>
      <w:framePr w:wrap="around" w:vAnchor="margin" w:hAnchor="text" w:y="1"/>
    </w:pPr>
    <w:rPr>
      <w:rFonts w:ascii="Helvetica" w:hAnsi="Helvetica" w:eastAsia="宋体" w:cs="Times New Roman"/>
      <w:color w:val="000000"/>
      <w:sz w:val="22"/>
      <w:szCs w:val="22"/>
      <w:lang w:val="en-US" w:eastAsia="zh-CN" w:bidi="ar-SA"/>
    </w:rPr>
  </w:style>
  <w:style w:type="paragraph" w:customStyle="1" w:styleId="45">
    <w:name w:val="179"/>
    <w:basedOn w:val="1"/>
    <w:qFormat/>
    <w:uiPriority w:val="0"/>
    <w:pPr>
      <w:ind w:firstLine="420" w:firstLineChars="200"/>
      <w:jc w:val="both"/>
    </w:pPr>
    <w:rPr>
      <w:rFonts w:ascii="Times New Roman" w:hAnsi="Times New Roman" w:eastAsia="宋体"/>
      <w:kern w:val="0"/>
      <w:sz w:val="20"/>
      <w:szCs w:val="24"/>
      <w:lang w:val="en-US" w:eastAsia="zh-CN" w:bidi="ar-SA"/>
    </w:rPr>
  </w:style>
  <w:style w:type="paragraph" w:customStyle="1" w:styleId="46">
    <w:name w:val="Body text|1"/>
    <w:basedOn w:val="1"/>
    <w:qFormat/>
    <w:uiPriority w:val="0"/>
    <w:pPr>
      <w:spacing w:line="444" w:lineRule="auto"/>
      <w:ind w:firstLine="400"/>
    </w:pPr>
    <w:rPr>
      <w:rFonts w:ascii="宋体" w:hAnsi="宋体"/>
      <w:sz w:val="28"/>
      <w:szCs w:val="28"/>
    </w:rPr>
  </w:style>
  <w:style w:type="character" w:customStyle="1" w:styleId="47">
    <w:name w:val="样式 仿宋"/>
    <w:link w:val="1"/>
    <w:qFormat/>
    <w:uiPriority w:val="0"/>
    <w:rPr>
      <w:rFonts w:ascii="仿宋" w:hAnsi="仿宋" w:eastAsia="仿宋"/>
      <w:kern w:val="1"/>
    </w:rPr>
  </w:style>
  <w:style w:type="paragraph" w:customStyle="1" w:styleId="48">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u w:val="none"/>
      <w:lang w:val="en-US" w:eastAsia="zh-CN" w:bidi="ar-SA"/>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50">
    <w:name w:val="fontstyle3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3395</Words>
  <Characters>3623</Characters>
  <Lines>0</Lines>
  <Paragraphs>0</Paragraphs>
  <TotalTime>13</TotalTime>
  <ScaleCrop>false</ScaleCrop>
  <LinksUpToDate>false</LinksUpToDate>
  <CharactersWithSpaces>3855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2025-03-07T06:09:00Z</dcterms:created>
  <dc:creator>开心</dc:creator>
  <cp:lastModifiedBy>周超</cp:lastModifiedBy>
  <cp:lastPrinted>2025-08-22T07:57:00Z</cp:lastPrinted>
  <dcterms:modified xsi:type="dcterms:W3CDTF">2025-08-22T12:26:27Z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eyJoZGlkIjoiZmUzMWVlZDcxOTJmNDUxNjI3YjU5N2ZhOTE0YmY3YzYiLCJ1c2VySWQiOiIyMjM2ODMzNDAifQ==</vt:lpwstr>
  </property>
  <property fmtid="{D5CDD505-2E9C-101B-9397-08002B2CF9AE}" pid="3" name="KSOProductBuildVer">
    <vt:lpwstr>2052-12.1.0.22529</vt:lpwstr>
  </property>
  <property fmtid="{D5CDD505-2E9C-101B-9397-08002B2CF9AE}" pid="4" name="ICV">
    <vt:lpwstr>89B5895D6B2C4A3FB32E772D20521507_13</vt:lpwstr>
  </property>
</Properties>
</file>