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doc" ContentType="application/msword"/>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10369" w:rsidRDefault="006C7958" w:rsidP="00A10369">
      <w:pPr>
        <w:jc w:val="center"/>
        <w:rPr>
          <w:rFonts w:ascii="宋体" w:hAnsi="宋体"/>
          <w:b/>
          <w:bCs/>
          <w:color w:val="000000"/>
          <w:sz w:val="44"/>
          <w:szCs w:val="44"/>
        </w:rPr>
      </w:pPr>
      <w:r w:rsidRPr="00A10369">
        <w:rPr>
          <w:rFonts w:ascii="宋体" w:hAnsi="宋体" w:hint="eastAsia"/>
          <w:b/>
          <w:bCs/>
          <w:color w:val="000000"/>
          <w:sz w:val="44"/>
          <w:szCs w:val="44"/>
        </w:rPr>
        <w:t>201</w:t>
      </w:r>
      <w:r w:rsidR="0038245A" w:rsidRPr="00A10369">
        <w:rPr>
          <w:rFonts w:ascii="宋体" w:hAnsi="宋体"/>
          <w:b/>
          <w:bCs/>
          <w:color w:val="000000"/>
          <w:sz w:val="44"/>
          <w:szCs w:val="44"/>
        </w:rPr>
        <w:t>6</w:t>
      </w:r>
      <w:r w:rsidRPr="00A10369">
        <w:rPr>
          <w:rFonts w:ascii="宋体" w:hAnsi="宋体" w:hint="eastAsia"/>
          <w:b/>
          <w:bCs/>
          <w:color w:val="000000"/>
          <w:sz w:val="44"/>
          <w:szCs w:val="44"/>
        </w:rPr>
        <w:t>年即墨市审计局政府信息</w:t>
      </w:r>
    </w:p>
    <w:p w:rsidR="006C7958" w:rsidRPr="00A10369" w:rsidRDefault="006C7958" w:rsidP="00A10369">
      <w:pPr>
        <w:jc w:val="center"/>
        <w:rPr>
          <w:rFonts w:ascii="宋体" w:hAnsi="宋体"/>
          <w:b/>
          <w:bCs/>
          <w:color w:val="000000"/>
          <w:sz w:val="44"/>
          <w:szCs w:val="44"/>
        </w:rPr>
      </w:pPr>
      <w:r w:rsidRPr="00A10369">
        <w:rPr>
          <w:rFonts w:ascii="宋体" w:hAnsi="宋体" w:hint="eastAsia"/>
          <w:b/>
          <w:bCs/>
          <w:color w:val="000000"/>
          <w:sz w:val="44"/>
          <w:szCs w:val="44"/>
        </w:rPr>
        <w:t>公开工作年度报告</w:t>
      </w:r>
    </w:p>
    <w:p w:rsidR="00C47993" w:rsidRDefault="000D6F96" w:rsidP="000D6F96">
      <w:pPr>
        <w:ind w:firstLineChars="200" w:firstLine="640"/>
        <w:rPr>
          <w:rFonts w:ascii="仿宋_GB2312" w:eastAsia="仿宋_GB2312" w:hAnsi="Times New Roman"/>
          <w:bCs/>
          <w:color w:val="000000"/>
          <w:sz w:val="32"/>
          <w:szCs w:val="20"/>
        </w:rPr>
      </w:pPr>
      <w:r w:rsidRPr="000D6F96">
        <w:rPr>
          <w:rFonts w:ascii="仿宋_GB2312" w:eastAsia="仿宋_GB2312" w:hAnsi="Times New Roman" w:hint="eastAsia"/>
          <w:bCs/>
          <w:color w:val="000000"/>
          <w:sz w:val="32"/>
          <w:szCs w:val="20"/>
        </w:rPr>
        <w:t>根据《中华人民共和国政府信息公开条例》、《青岛市政府信息公开工作年度报告制度（试行）》（青政办发〔2009〕36号）和《即墨市人民政府办公室关于做好政府信息公开情况统计报送工作的通知》(即政办字〔2014〕62号)等有关规定，特向社会公布201</w:t>
      </w:r>
      <w:r w:rsidR="00A10369">
        <w:rPr>
          <w:rFonts w:ascii="仿宋_GB2312" w:eastAsia="仿宋_GB2312" w:hAnsi="Times New Roman"/>
          <w:bCs/>
          <w:color w:val="000000"/>
          <w:sz w:val="32"/>
          <w:szCs w:val="20"/>
        </w:rPr>
        <w:t>6</w:t>
      </w:r>
      <w:r w:rsidRPr="000D6F96">
        <w:rPr>
          <w:rFonts w:ascii="仿宋_GB2312" w:eastAsia="仿宋_GB2312" w:hAnsi="Times New Roman" w:hint="eastAsia"/>
          <w:bCs/>
          <w:color w:val="000000"/>
          <w:sz w:val="32"/>
          <w:szCs w:val="20"/>
        </w:rPr>
        <w:t>年度本机关信息公开工作年度报告。</w:t>
      </w:r>
    </w:p>
    <w:p w:rsidR="000D6F96" w:rsidRDefault="000D6F96" w:rsidP="000D6F96">
      <w:pPr>
        <w:ind w:firstLineChars="200" w:firstLine="640"/>
        <w:rPr>
          <w:rFonts w:ascii="仿宋_GB2312" w:eastAsia="仿宋_GB2312" w:hAnsi="仿宋"/>
          <w:sz w:val="32"/>
          <w:szCs w:val="32"/>
        </w:rPr>
      </w:pPr>
      <w:r>
        <w:rPr>
          <w:rFonts w:ascii="仿宋_GB2312" w:eastAsia="仿宋_GB2312" w:hAnsi="Times New Roman" w:hint="eastAsia"/>
          <w:bCs/>
          <w:color w:val="000000"/>
          <w:sz w:val="32"/>
          <w:szCs w:val="20"/>
        </w:rPr>
        <w:t>本报告由</w:t>
      </w:r>
      <w:r>
        <w:rPr>
          <w:rFonts w:ascii="仿宋_GB2312" w:eastAsia="仿宋_GB2312" w:hAnsi="仿宋" w:hint="eastAsia"/>
          <w:sz w:val="32"/>
          <w:szCs w:val="32"/>
        </w:rPr>
        <w:t>概述、</w:t>
      </w:r>
      <w:r w:rsidRPr="001166CD">
        <w:rPr>
          <w:rFonts w:ascii="仿宋_GB2312" w:eastAsia="仿宋_GB2312" w:hAnsi="仿宋" w:hint="eastAsia"/>
          <w:sz w:val="32"/>
          <w:szCs w:val="32"/>
        </w:rPr>
        <w:t>政府信息公开的组织领导和制度建设情况</w:t>
      </w:r>
      <w:r>
        <w:rPr>
          <w:rFonts w:ascii="仿宋_GB2312" w:eastAsia="仿宋_GB2312" w:hAnsi="仿宋" w:hint="eastAsia"/>
          <w:sz w:val="32"/>
          <w:szCs w:val="32"/>
        </w:rPr>
        <w:t>、发布解读、回应社会关切以及互动交流情况、重点领域政府信息公开工作推进情况和公开情况、主动公开政府信息以及公开平台建设情况、</w:t>
      </w:r>
      <w:r w:rsidRPr="001166CD">
        <w:rPr>
          <w:rFonts w:ascii="仿宋_GB2312" w:eastAsia="仿宋_GB2312" w:hAnsi="仿宋" w:hint="eastAsia"/>
          <w:sz w:val="32"/>
          <w:szCs w:val="32"/>
        </w:rPr>
        <w:t>政府信息公开申请办理情况（包括统计表中依申请公开各项目情况）</w:t>
      </w:r>
      <w:r>
        <w:rPr>
          <w:rFonts w:ascii="仿宋_GB2312" w:eastAsia="仿宋_GB2312" w:hAnsi="仿宋" w:hint="eastAsia"/>
          <w:sz w:val="32"/>
          <w:szCs w:val="32"/>
        </w:rPr>
        <w:t>、政府信息公开收费及减免情况、</w:t>
      </w:r>
      <w:r w:rsidRPr="001166CD">
        <w:rPr>
          <w:rFonts w:ascii="仿宋_GB2312" w:eastAsia="仿宋_GB2312" w:hAnsi="仿宋" w:hint="eastAsia"/>
          <w:sz w:val="32"/>
          <w:szCs w:val="32"/>
        </w:rPr>
        <w:t>因政府信息公开申请提起行政复议、行政诉讼的情况（统计数字应与当地法</w:t>
      </w:r>
      <w:r>
        <w:rPr>
          <w:rFonts w:ascii="仿宋_GB2312" w:eastAsia="仿宋_GB2312" w:hAnsi="仿宋" w:hint="eastAsia"/>
          <w:sz w:val="32"/>
          <w:szCs w:val="32"/>
        </w:rPr>
        <w:t>院和法制部门统计数字保持一致）、政府信息公开保密审查及监督检查情况、</w:t>
      </w:r>
      <w:r w:rsidRPr="001166CD">
        <w:rPr>
          <w:rFonts w:ascii="仿宋_GB2312" w:eastAsia="仿宋_GB2312" w:hAnsi="仿宋" w:hint="eastAsia"/>
          <w:sz w:val="32"/>
          <w:szCs w:val="32"/>
        </w:rPr>
        <w:t>所属事业单位信息公开工作推进措施和落实情况</w:t>
      </w:r>
      <w:r>
        <w:rPr>
          <w:rFonts w:ascii="仿宋_GB2312" w:eastAsia="仿宋_GB2312" w:hAnsi="仿宋" w:hint="eastAsia"/>
          <w:sz w:val="32"/>
          <w:szCs w:val="32"/>
        </w:rPr>
        <w:t>、政府信息公开工作存在的主要问题及改进情况、需要说明的事项与附表共计十二个部分组成。</w:t>
      </w:r>
    </w:p>
    <w:p w:rsidR="00C47993" w:rsidRPr="00C47993" w:rsidRDefault="00C47993" w:rsidP="000D6F96">
      <w:pPr>
        <w:ind w:firstLineChars="200" w:firstLine="640"/>
        <w:rPr>
          <w:rFonts w:ascii="黑体" w:eastAsia="黑体" w:hAnsi="黑体"/>
          <w:sz w:val="32"/>
          <w:szCs w:val="32"/>
        </w:rPr>
      </w:pPr>
      <w:r w:rsidRPr="00C47993">
        <w:rPr>
          <w:rFonts w:ascii="黑体" w:eastAsia="黑体" w:hAnsi="黑体" w:hint="eastAsia"/>
          <w:sz w:val="32"/>
          <w:szCs w:val="32"/>
        </w:rPr>
        <w:t>一、概述</w:t>
      </w:r>
    </w:p>
    <w:p w:rsidR="00C47993" w:rsidRDefault="00C47993" w:rsidP="00C47993">
      <w:pPr>
        <w:pStyle w:val="a7"/>
        <w:ind w:firstLineChars="200" w:firstLine="640"/>
        <w:rPr>
          <w:bCs/>
          <w:color w:val="000000"/>
          <w:szCs w:val="20"/>
        </w:rPr>
      </w:pPr>
      <w:r w:rsidRPr="006727D5">
        <w:rPr>
          <w:rFonts w:hint="eastAsia"/>
          <w:bCs/>
          <w:color w:val="000000"/>
          <w:szCs w:val="20"/>
        </w:rPr>
        <w:t>本报告中所列数据的统计期限自</w:t>
      </w:r>
      <w:r>
        <w:rPr>
          <w:rFonts w:hint="eastAsia"/>
          <w:bCs/>
          <w:color w:val="000000"/>
          <w:szCs w:val="20"/>
        </w:rPr>
        <w:t>201</w:t>
      </w:r>
      <w:r>
        <w:rPr>
          <w:bCs/>
          <w:color w:val="000000"/>
          <w:szCs w:val="20"/>
        </w:rPr>
        <w:t>6</w:t>
      </w:r>
      <w:r w:rsidRPr="006727D5">
        <w:rPr>
          <w:rFonts w:hint="eastAsia"/>
          <w:bCs/>
          <w:color w:val="000000"/>
          <w:szCs w:val="20"/>
        </w:rPr>
        <w:t>年1月1日起至</w:t>
      </w:r>
      <w:r>
        <w:rPr>
          <w:rFonts w:hint="eastAsia"/>
          <w:bCs/>
          <w:color w:val="000000"/>
          <w:szCs w:val="20"/>
        </w:rPr>
        <w:t>201</w:t>
      </w:r>
      <w:r>
        <w:rPr>
          <w:bCs/>
          <w:color w:val="000000"/>
          <w:szCs w:val="20"/>
        </w:rPr>
        <w:t>6</w:t>
      </w:r>
      <w:r w:rsidRPr="006727D5">
        <w:rPr>
          <w:rFonts w:hint="eastAsia"/>
          <w:bCs/>
          <w:color w:val="000000"/>
          <w:szCs w:val="20"/>
        </w:rPr>
        <w:t>年12月31日止。本报告的电子版可在“即墨政务网”（www.jimo.gov.cn）下载。如对本报告有任何疑问，请与即墨市审计局政府信息公开领导小组办公室联系（地址：即墨</w:t>
      </w:r>
      <w:r w:rsidRPr="006727D5">
        <w:rPr>
          <w:rFonts w:hint="eastAsia"/>
          <w:bCs/>
          <w:color w:val="000000"/>
          <w:szCs w:val="20"/>
        </w:rPr>
        <w:lastRenderedPageBreak/>
        <w:t>市振中街16号；邮编：266200；电话：85559666；传真：85559672；电子邮箱：</w:t>
      </w:r>
      <w:r w:rsidR="005F34DC">
        <w:rPr>
          <w:bCs/>
          <w:color w:val="000000"/>
          <w:szCs w:val="20"/>
        </w:rPr>
        <w:t>jmshenji@126.com</w:t>
      </w:r>
      <w:r w:rsidRPr="006727D5">
        <w:rPr>
          <w:rFonts w:hint="eastAsia"/>
          <w:bCs/>
          <w:color w:val="000000"/>
          <w:szCs w:val="20"/>
        </w:rPr>
        <w:t>）。</w:t>
      </w:r>
    </w:p>
    <w:p w:rsidR="005F34DC" w:rsidRDefault="005F34DC" w:rsidP="005F34DC">
      <w:pPr>
        <w:pStyle w:val="a7"/>
        <w:ind w:firstLineChars="200" w:firstLine="640"/>
        <w:rPr>
          <w:rFonts w:ascii="黑体" w:eastAsia="黑体" w:hAnsi="黑体"/>
          <w:szCs w:val="32"/>
        </w:rPr>
      </w:pPr>
      <w:r w:rsidRPr="005F34DC">
        <w:rPr>
          <w:rFonts w:ascii="黑体" w:eastAsia="黑体" w:hAnsi="黑体" w:hint="eastAsia"/>
          <w:bCs/>
          <w:color w:val="000000"/>
          <w:szCs w:val="20"/>
        </w:rPr>
        <w:t>二、</w:t>
      </w:r>
      <w:r w:rsidRPr="005F34DC">
        <w:rPr>
          <w:rFonts w:ascii="黑体" w:eastAsia="黑体" w:hAnsi="黑体" w:hint="eastAsia"/>
          <w:szCs w:val="32"/>
        </w:rPr>
        <w:t>政府信息公开的组织领导和制度建设情况</w:t>
      </w:r>
    </w:p>
    <w:p w:rsidR="00175808" w:rsidRDefault="00175808" w:rsidP="005D0D63">
      <w:pPr>
        <w:shd w:val="clear" w:color="auto" w:fill="FFFFFF"/>
        <w:spacing w:line="600" w:lineRule="atLeast"/>
        <w:ind w:firstLine="643"/>
        <w:rPr>
          <w:rFonts w:ascii="仿宋_GB2312" w:eastAsia="仿宋_GB2312" w:hAnsi="Times New Roman"/>
          <w:bCs/>
          <w:color w:val="000000"/>
          <w:sz w:val="32"/>
          <w:szCs w:val="20"/>
        </w:rPr>
      </w:pPr>
      <w:r w:rsidRPr="00175808">
        <w:rPr>
          <w:rFonts w:ascii="仿宋" w:eastAsia="仿宋" w:hAnsi="仿宋" w:cs="宋体" w:hint="eastAsia"/>
          <w:b/>
          <w:bCs/>
          <w:color w:val="000000"/>
          <w:kern w:val="0"/>
          <w:sz w:val="32"/>
          <w:szCs w:val="32"/>
        </w:rPr>
        <w:t>一是加强专门机构建设，配备专职工作人员。</w:t>
      </w:r>
      <w:r w:rsidR="005D0D63" w:rsidRPr="005D0D63">
        <w:rPr>
          <w:rFonts w:ascii="仿宋_GB2312" w:eastAsia="仿宋_GB2312" w:hAnsi="Times New Roman" w:hint="eastAsia"/>
          <w:bCs/>
          <w:color w:val="000000"/>
          <w:sz w:val="32"/>
          <w:szCs w:val="20"/>
        </w:rPr>
        <w:t>我局根据《即墨市人民政府办公室关于贯彻实施&lt;中华人民共和国政府信息公开条例&gt;进一步深化政务公开工作的通知》的要求，把政府信息公开工作列入重要议事日程，局长办公会专题研究我局政府信息公开工作实施方案，并决定我局政府信息公开工作由分管领导负责，信息</w:t>
      </w:r>
      <w:r w:rsidR="005D0D63" w:rsidRPr="005D0D63">
        <w:rPr>
          <w:rFonts w:ascii="仿宋_GB2312" w:eastAsia="仿宋_GB2312" w:hAnsi="Times New Roman"/>
          <w:bCs/>
          <w:color w:val="000000"/>
          <w:sz w:val="32"/>
          <w:szCs w:val="20"/>
        </w:rPr>
        <w:t>中心</w:t>
      </w:r>
      <w:r w:rsidR="005D0D63" w:rsidRPr="005D0D63">
        <w:rPr>
          <w:rFonts w:ascii="仿宋_GB2312" w:eastAsia="仿宋_GB2312" w:hAnsi="Times New Roman" w:hint="eastAsia"/>
          <w:bCs/>
          <w:color w:val="000000"/>
          <w:sz w:val="32"/>
          <w:szCs w:val="20"/>
        </w:rPr>
        <w:t>承办</w:t>
      </w:r>
      <w:r w:rsidR="005D0D63" w:rsidRPr="005D0D63">
        <w:rPr>
          <w:rFonts w:ascii="仿宋_GB2312" w:eastAsia="仿宋_GB2312" w:hAnsi="Times New Roman"/>
          <w:bCs/>
          <w:color w:val="000000"/>
          <w:sz w:val="32"/>
          <w:szCs w:val="20"/>
        </w:rPr>
        <w:t>具体</w:t>
      </w:r>
      <w:r w:rsidR="005D0D63" w:rsidRPr="005D0D63">
        <w:rPr>
          <w:rFonts w:ascii="仿宋_GB2312" w:eastAsia="仿宋_GB2312" w:hAnsi="Times New Roman" w:hint="eastAsia"/>
          <w:bCs/>
          <w:color w:val="000000"/>
          <w:sz w:val="32"/>
          <w:szCs w:val="20"/>
        </w:rPr>
        <w:t>工作；局政府信息公开工作机构由办公室、法制科、信息中心的主要负责人组成，办公室牵头并明确专人负责政府信息公开的日常工作，信息中心提供技术支持。</w:t>
      </w:r>
      <w:r w:rsidR="005D0D63" w:rsidRPr="00175808">
        <w:rPr>
          <w:rFonts w:ascii="仿宋_GB2312" w:eastAsia="仿宋_GB2312" w:hAnsi="Times New Roman" w:hint="eastAsia"/>
          <w:bCs/>
          <w:color w:val="000000"/>
          <w:sz w:val="32"/>
          <w:szCs w:val="20"/>
        </w:rPr>
        <w:t>确保本局政府信息公开工作高效运行。</w:t>
      </w:r>
    </w:p>
    <w:p w:rsidR="005F34DC" w:rsidRDefault="005D0D63" w:rsidP="005F34DC">
      <w:pPr>
        <w:pStyle w:val="a7"/>
        <w:ind w:firstLineChars="200" w:firstLine="643"/>
        <w:rPr>
          <w:rFonts w:ascii="仿宋" w:eastAsia="仿宋" w:hAnsi="仿宋"/>
          <w:color w:val="000000"/>
          <w:szCs w:val="32"/>
          <w:shd w:val="clear" w:color="auto" w:fill="FFFFFF"/>
        </w:rPr>
      </w:pPr>
      <w:r>
        <w:rPr>
          <w:rFonts w:ascii="仿宋" w:eastAsia="仿宋" w:hAnsi="仿宋" w:hint="eastAsia"/>
          <w:b/>
          <w:bCs/>
          <w:color w:val="000000"/>
          <w:szCs w:val="32"/>
          <w:shd w:val="clear" w:color="auto" w:fill="FFFFFF"/>
        </w:rPr>
        <w:t>二是把信息公开渗透到</w:t>
      </w:r>
      <w:r w:rsidR="00726726">
        <w:rPr>
          <w:rFonts w:ascii="仿宋" w:eastAsia="仿宋" w:hAnsi="仿宋" w:hint="eastAsia"/>
          <w:b/>
          <w:bCs/>
          <w:color w:val="000000"/>
          <w:szCs w:val="32"/>
          <w:shd w:val="clear" w:color="auto" w:fill="FFFFFF"/>
        </w:rPr>
        <w:t>人员</w:t>
      </w:r>
      <w:r>
        <w:rPr>
          <w:rFonts w:ascii="仿宋" w:eastAsia="仿宋" w:hAnsi="仿宋" w:hint="eastAsia"/>
          <w:b/>
          <w:bCs/>
          <w:color w:val="000000"/>
          <w:szCs w:val="32"/>
          <w:shd w:val="clear" w:color="auto" w:fill="FFFFFF"/>
        </w:rPr>
        <w:t>培训工作中。</w:t>
      </w:r>
      <w:r>
        <w:rPr>
          <w:rFonts w:ascii="仿宋" w:eastAsia="仿宋" w:hAnsi="仿宋" w:hint="eastAsia"/>
          <w:color w:val="000000"/>
          <w:szCs w:val="32"/>
          <w:shd w:val="clear" w:color="auto" w:fill="FFFFFF"/>
        </w:rPr>
        <w:t>我局于</w:t>
      </w:r>
      <w:r>
        <w:rPr>
          <w:rFonts w:ascii="仿宋" w:eastAsia="仿宋" w:hAnsi="仿宋"/>
          <w:color w:val="000000"/>
          <w:szCs w:val="32"/>
          <w:shd w:val="clear" w:color="auto" w:fill="FFFFFF"/>
        </w:rPr>
        <w:t>10</w:t>
      </w:r>
      <w:r>
        <w:rPr>
          <w:rFonts w:ascii="仿宋" w:eastAsia="仿宋" w:hAnsi="仿宋" w:hint="eastAsia"/>
          <w:color w:val="000000"/>
          <w:szCs w:val="32"/>
          <w:shd w:val="clear" w:color="auto" w:fill="FFFFFF"/>
        </w:rPr>
        <w:t>月中旬派专人参加了市电政办组织</w:t>
      </w:r>
      <w:r w:rsidR="00726726">
        <w:rPr>
          <w:rFonts w:ascii="仿宋" w:eastAsia="仿宋" w:hAnsi="仿宋" w:hint="eastAsia"/>
          <w:color w:val="000000"/>
          <w:szCs w:val="32"/>
          <w:shd w:val="clear" w:color="auto" w:fill="FFFFFF"/>
        </w:rPr>
        <w:t>的</w:t>
      </w:r>
      <w:r>
        <w:rPr>
          <w:rFonts w:ascii="仿宋" w:eastAsia="仿宋" w:hAnsi="仿宋" w:hint="eastAsia"/>
          <w:color w:val="000000"/>
          <w:szCs w:val="32"/>
          <w:shd w:val="clear" w:color="auto" w:fill="FFFFFF"/>
        </w:rPr>
        <w:t>信息公开培训</w:t>
      </w:r>
      <w:r w:rsidR="00726726">
        <w:rPr>
          <w:rFonts w:ascii="仿宋" w:eastAsia="仿宋" w:hAnsi="仿宋" w:hint="eastAsia"/>
          <w:color w:val="000000"/>
          <w:szCs w:val="32"/>
          <w:shd w:val="clear" w:color="auto" w:fill="FFFFFF"/>
        </w:rPr>
        <w:t>，</w:t>
      </w:r>
      <w:r>
        <w:rPr>
          <w:rFonts w:ascii="仿宋" w:eastAsia="仿宋" w:hAnsi="仿宋" w:hint="eastAsia"/>
          <w:color w:val="000000"/>
          <w:szCs w:val="32"/>
          <w:shd w:val="clear" w:color="auto" w:fill="FFFFFF"/>
        </w:rPr>
        <w:t>在培训中，加深了工作人员对信息公开工作的认识，不断提升信息公开工作的能力和水平。</w:t>
      </w:r>
    </w:p>
    <w:p w:rsidR="00A248BD" w:rsidRPr="00F62F05" w:rsidRDefault="005D0D63" w:rsidP="00A248BD">
      <w:pPr>
        <w:pStyle w:val="a7"/>
        <w:ind w:firstLineChars="200" w:firstLine="643"/>
        <w:rPr>
          <w:bCs/>
          <w:color w:val="000000"/>
          <w:szCs w:val="20"/>
        </w:rPr>
      </w:pPr>
      <w:r>
        <w:rPr>
          <w:rFonts w:ascii="仿宋" w:eastAsia="仿宋" w:hAnsi="仿宋" w:hint="eastAsia"/>
          <w:b/>
          <w:bCs/>
          <w:color w:val="000000"/>
          <w:szCs w:val="32"/>
          <w:shd w:val="clear" w:color="auto" w:fill="FFFFFF"/>
        </w:rPr>
        <w:t>三是结合实际制定具体</w:t>
      </w:r>
      <w:r w:rsidR="00A248BD">
        <w:rPr>
          <w:rFonts w:ascii="仿宋" w:eastAsia="仿宋" w:hAnsi="仿宋" w:hint="eastAsia"/>
          <w:b/>
          <w:bCs/>
          <w:color w:val="000000"/>
          <w:szCs w:val="32"/>
          <w:shd w:val="clear" w:color="auto" w:fill="FFFFFF"/>
        </w:rPr>
        <w:t>信息公开方案。</w:t>
      </w:r>
      <w:r w:rsidR="00A248BD" w:rsidRPr="00F62F05">
        <w:rPr>
          <w:rFonts w:hint="eastAsia"/>
          <w:bCs/>
          <w:color w:val="000000"/>
          <w:szCs w:val="20"/>
        </w:rPr>
        <w:t>按照《即墨市人民政府办公室关于贯彻实施&lt;中华人民共和国政府信息公开条例&gt;进一步深化政务公开工作的通知》的要求，我局根据制定的《政府信息公开指南》，进一步完善信息公开渠道，通过政务网站等形式将现行有效的规范性文件予以公开，并编制</w:t>
      </w:r>
      <w:r w:rsidR="00A248BD" w:rsidRPr="00F62F05">
        <w:rPr>
          <w:rFonts w:hint="eastAsia"/>
          <w:bCs/>
          <w:color w:val="000000"/>
          <w:szCs w:val="20"/>
        </w:rPr>
        <w:lastRenderedPageBreak/>
        <w:t>和公布我局应主动公开范畴的政府信息目录。</w:t>
      </w:r>
    </w:p>
    <w:p w:rsidR="00A248BD" w:rsidRPr="00006E4C" w:rsidRDefault="00A248BD" w:rsidP="00A248BD">
      <w:pPr>
        <w:pStyle w:val="a7"/>
        <w:ind w:firstLineChars="200" w:firstLine="640"/>
        <w:rPr>
          <w:bCs/>
          <w:color w:val="000000"/>
          <w:szCs w:val="20"/>
        </w:rPr>
      </w:pPr>
      <w:r w:rsidRPr="00006E4C">
        <w:rPr>
          <w:rFonts w:hint="eastAsia"/>
          <w:bCs/>
          <w:color w:val="000000"/>
          <w:szCs w:val="20"/>
        </w:rPr>
        <w:t>目前，我局已在即墨市审计政务网上开设了工作</w:t>
      </w:r>
      <w:r w:rsidRPr="00006E4C">
        <w:rPr>
          <w:bCs/>
          <w:color w:val="000000"/>
          <w:szCs w:val="20"/>
        </w:rPr>
        <w:t>动态、</w:t>
      </w:r>
      <w:r>
        <w:rPr>
          <w:rFonts w:hint="eastAsia"/>
          <w:bCs/>
          <w:color w:val="000000"/>
          <w:szCs w:val="20"/>
        </w:rPr>
        <w:t>政策解读、</w:t>
      </w:r>
      <w:r w:rsidRPr="00006E4C">
        <w:rPr>
          <w:bCs/>
          <w:color w:val="000000"/>
          <w:szCs w:val="20"/>
        </w:rPr>
        <w:t>法律法规、</w:t>
      </w:r>
      <w:r>
        <w:rPr>
          <w:rFonts w:hint="eastAsia"/>
          <w:bCs/>
          <w:color w:val="000000"/>
          <w:szCs w:val="20"/>
        </w:rPr>
        <w:t>内审天地、</w:t>
      </w:r>
      <w:r w:rsidRPr="00006E4C">
        <w:rPr>
          <w:rFonts w:hint="eastAsia"/>
          <w:bCs/>
          <w:color w:val="000000"/>
          <w:szCs w:val="20"/>
        </w:rPr>
        <w:t>通知</w:t>
      </w:r>
      <w:r w:rsidRPr="00006E4C">
        <w:rPr>
          <w:bCs/>
          <w:color w:val="000000"/>
          <w:szCs w:val="20"/>
        </w:rPr>
        <w:t>公告、</w:t>
      </w:r>
      <w:r w:rsidRPr="00006E4C">
        <w:rPr>
          <w:rFonts w:hint="eastAsia"/>
          <w:bCs/>
          <w:color w:val="000000"/>
          <w:szCs w:val="20"/>
        </w:rPr>
        <w:t>组织</w:t>
      </w:r>
      <w:r w:rsidRPr="00006E4C">
        <w:rPr>
          <w:bCs/>
          <w:color w:val="000000"/>
          <w:szCs w:val="20"/>
        </w:rPr>
        <w:t>机构、</w:t>
      </w:r>
      <w:r w:rsidRPr="00006E4C">
        <w:rPr>
          <w:rFonts w:hint="eastAsia"/>
          <w:bCs/>
          <w:color w:val="000000"/>
          <w:szCs w:val="20"/>
        </w:rPr>
        <w:t>计划规划</w:t>
      </w:r>
      <w:r w:rsidRPr="00006E4C">
        <w:rPr>
          <w:bCs/>
          <w:color w:val="000000"/>
          <w:szCs w:val="20"/>
        </w:rPr>
        <w:t>、</w:t>
      </w:r>
      <w:r w:rsidRPr="00006E4C">
        <w:rPr>
          <w:rFonts w:hint="eastAsia"/>
          <w:bCs/>
          <w:color w:val="000000"/>
          <w:szCs w:val="20"/>
        </w:rPr>
        <w:t>财政</w:t>
      </w:r>
      <w:r w:rsidRPr="00006E4C">
        <w:rPr>
          <w:bCs/>
          <w:color w:val="000000"/>
          <w:szCs w:val="20"/>
        </w:rPr>
        <w:t>公开、</w:t>
      </w:r>
      <w:r w:rsidRPr="00006E4C">
        <w:rPr>
          <w:rFonts w:hint="eastAsia"/>
          <w:bCs/>
          <w:color w:val="000000"/>
          <w:szCs w:val="20"/>
        </w:rPr>
        <w:t>年度</w:t>
      </w:r>
      <w:r w:rsidRPr="00006E4C">
        <w:rPr>
          <w:bCs/>
          <w:color w:val="000000"/>
          <w:szCs w:val="20"/>
        </w:rPr>
        <w:t>报告</w:t>
      </w:r>
      <w:r w:rsidRPr="00006E4C">
        <w:rPr>
          <w:rFonts w:hint="eastAsia"/>
          <w:bCs/>
          <w:color w:val="000000"/>
          <w:szCs w:val="20"/>
        </w:rPr>
        <w:t>等</w:t>
      </w:r>
      <w:r w:rsidRPr="00006E4C">
        <w:rPr>
          <w:bCs/>
          <w:color w:val="000000"/>
          <w:szCs w:val="20"/>
        </w:rPr>
        <w:t>栏目，</w:t>
      </w:r>
      <w:r w:rsidRPr="00006E4C">
        <w:rPr>
          <w:rFonts w:hint="eastAsia"/>
          <w:bCs/>
          <w:color w:val="000000"/>
          <w:szCs w:val="20"/>
        </w:rPr>
        <w:t>畅通</w:t>
      </w:r>
      <w:r w:rsidRPr="00006E4C">
        <w:rPr>
          <w:bCs/>
          <w:color w:val="000000"/>
          <w:szCs w:val="20"/>
        </w:rPr>
        <w:t>了</w:t>
      </w:r>
      <w:r w:rsidRPr="00006E4C">
        <w:rPr>
          <w:rFonts w:hint="eastAsia"/>
          <w:bCs/>
          <w:color w:val="000000"/>
          <w:szCs w:val="20"/>
        </w:rPr>
        <w:t>审计</w:t>
      </w:r>
      <w:r w:rsidRPr="00006E4C">
        <w:rPr>
          <w:bCs/>
          <w:color w:val="000000"/>
          <w:szCs w:val="20"/>
        </w:rPr>
        <w:t>与</w:t>
      </w:r>
      <w:r w:rsidRPr="00006E4C">
        <w:rPr>
          <w:rFonts w:hint="eastAsia"/>
          <w:bCs/>
          <w:color w:val="000000"/>
          <w:szCs w:val="20"/>
        </w:rPr>
        <w:t>公众</w:t>
      </w:r>
      <w:r w:rsidRPr="00006E4C">
        <w:rPr>
          <w:bCs/>
          <w:color w:val="000000"/>
          <w:szCs w:val="20"/>
        </w:rPr>
        <w:t>的沟通渠道。</w:t>
      </w:r>
    </w:p>
    <w:p w:rsidR="005D0D63" w:rsidRDefault="00E40E99" w:rsidP="005F34DC">
      <w:pPr>
        <w:pStyle w:val="a7"/>
        <w:ind w:firstLineChars="200" w:firstLine="640"/>
        <w:rPr>
          <w:rFonts w:ascii="黑体" w:eastAsia="黑体" w:hAnsi="黑体"/>
          <w:szCs w:val="32"/>
        </w:rPr>
      </w:pPr>
      <w:r w:rsidRPr="00E40E99">
        <w:rPr>
          <w:rFonts w:ascii="黑体" w:eastAsia="黑体" w:hAnsi="黑体" w:hint="eastAsia"/>
          <w:szCs w:val="32"/>
        </w:rPr>
        <w:t>三、发布解读、回应社会关切以及互动交流情况</w:t>
      </w:r>
    </w:p>
    <w:p w:rsidR="00E40E99" w:rsidRDefault="00FC33CF" w:rsidP="005F34DC">
      <w:pPr>
        <w:pStyle w:val="a7"/>
        <w:ind w:firstLineChars="200" w:firstLine="616"/>
        <w:rPr>
          <w:color w:val="000000"/>
          <w:spacing w:val="-6"/>
          <w:szCs w:val="32"/>
        </w:rPr>
      </w:pPr>
      <w:r w:rsidRPr="00533564">
        <w:rPr>
          <w:rFonts w:hint="eastAsia"/>
          <w:color w:val="000000"/>
          <w:spacing w:val="-6"/>
          <w:szCs w:val="32"/>
        </w:rPr>
        <w:t>本年度</w:t>
      </w:r>
      <w:r>
        <w:rPr>
          <w:rFonts w:hint="eastAsia"/>
          <w:color w:val="000000"/>
          <w:spacing w:val="-6"/>
          <w:szCs w:val="32"/>
        </w:rPr>
        <w:t>共通过</w:t>
      </w:r>
      <w:r>
        <w:rPr>
          <w:color w:val="000000"/>
          <w:spacing w:val="-6"/>
          <w:szCs w:val="32"/>
        </w:rPr>
        <w:t>“</w:t>
      </w:r>
      <w:r>
        <w:rPr>
          <w:rFonts w:hint="eastAsia"/>
          <w:color w:val="000000"/>
          <w:spacing w:val="-6"/>
          <w:szCs w:val="32"/>
        </w:rPr>
        <w:t>信息公开目录/政策</w:t>
      </w:r>
      <w:r>
        <w:rPr>
          <w:color w:val="000000"/>
          <w:spacing w:val="-6"/>
          <w:szCs w:val="32"/>
        </w:rPr>
        <w:t>解读</w:t>
      </w:r>
      <w:r>
        <w:rPr>
          <w:color w:val="000000"/>
          <w:spacing w:val="-6"/>
          <w:szCs w:val="32"/>
        </w:rPr>
        <w:t>”</w:t>
      </w:r>
      <w:r>
        <w:rPr>
          <w:rFonts w:hint="eastAsia"/>
          <w:color w:val="000000"/>
          <w:spacing w:val="-6"/>
          <w:szCs w:val="32"/>
        </w:rPr>
        <w:t>栏目</w:t>
      </w:r>
      <w:r>
        <w:rPr>
          <w:color w:val="000000"/>
          <w:spacing w:val="-6"/>
          <w:szCs w:val="32"/>
        </w:rPr>
        <w:t>发布</w:t>
      </w:r>
      <w:r>
        <w:rPr>
          <w:rFonts w:hint="eastAsia"/>
          <w:color w:val="000000"/>
          <w:spacing w:val="-6"/>
          <w:szCs w:val="32"/>
        </w:rPr>
        <w:t>政策</w:t>
      </w:r>
      <w:r>
        <w:rPr>
          <w:color w:val="000000"/>
          <w:spacing w:val="-6"/>
          <w:szCs w:val="32"/>
        </w:rPr>
        <w:t>解读</w:t>
      </w:r>
      <w:r>
        <w:rPr>
          <w:rFonts w:hint="eastAsia"/>
          <w:color w:val="000000"/>
          <w:spacing w:val="-6"/>
          <w:szCs w:val="32"/>
        </w:rPr>
        <w:t>类</w:t>
      </w:r>
      <w:r>
        <w:rPr>
          <w:color w:val="000000"/>
          <w:spacing w:val="-6"/>
          <w:szCs w:val="32"/>
        </w:rPr>
        <w:t>信息81</w:t>
      </w:r>
      <w:r>
        <w:rPr>
          <w:rFonts w:hint="eastAsia"/>
          <w:color w:val="000000"/>
          <w:spacing w:val="-6"/>
          <w:szCs w:val="32"/>
        </w:rPr>
        <w:t>条</w:t>
      </w:r>
      <w:r>
        <w:rPr>
          <w:color w:val="000000"/>
          <w:spacing w:val="-6"/>
          <w:szCs w:val="32"/>
        </w:rPr>
        <w:t>，主要内容为《</w:t>
      </w:r>
      <w:r>
        <w:rPr>
          <w:rFonts w:hint="eastAsia"/>
          <w:color w:val="000000"/>
          <w:spacing w:val="-6"/>
          <w:szCs w:val="32"/>
        </w:rPr>
        <w:t>审计法</w:t>
      </w:r>
      <w:r>
        <w:rPr>
          <w:color w:val="000000"/>
          <w:spacing w:val="-6"/>
          <w:szCs w:val="32"/>
        </w:rPr>
        <w:t>实施条例》</w:t>
      </w:r>
      <w:r>
        <w:rPr>
          <w:rFonts w:hint="eastAsia"/>
          <w:color w:val="000000"/>
          <w:spacing w:val="-6"/>
          <w:szCs w:val="32"/>
        </w:rPr>
        <w:t>、《审计知识问答》、</w:t>
      </w:r>
      <w:r>
        <w:rPr>
          <w:color w:val="000000"/>
          <w:spacing w:val="-6"/>
          <w:szCs w:val="32"/>
        </w:rPr>
        <w:t>《</w:t>
      </w:r>
      <w:r>
        <w:rPr>
          <w:rFonts w:hint="eastAsia"/>
          <w:color w:val="000000"/>
          <w:spacing w:val="-6"/>
          <w:szCs w:val="32"/>
        </w:rPr>
        <w:t>审计署公告及解读</w:t>
      </w:r>
      <w:r>
        <w:rPr>
          <w:color w:val="000000"/>
          <w:spacing w:val="-6"/>
          <w:szCs w:val="32"/>
        </w:rPr>
        <w:t>》等法规政策</w:t>
      </w:r>
      <w:r>
        <w:rPr>
          <w:rFonts w:hint="eastAsia"/>
          <w:color w:val="000000"/>
          <w:spacing w:val="-6"/>
          <w:szCs w:val="32"/>
        </w:rPr>
        <w:t>及</w:t>
      </w:r>
      <w:r>
        <w:rPr>
          <w:color w:val="000000"/>
          <w:spacing w:val="-6"/>
          <w:szCs w:val="32"/>
        </w:rPr>
        <w:t>相关知识的</w:t>
      </w:r>
      <w:r>
        <w:rPr>
          <w:rFonts w:hint="eastAsia"/>
          <w:color w:val="000000"/>
          <w:spacing w:val="-6"/>
          <w:szCs w:val="32"/>
        </w:rPr>
        <w:t>解读</w:t>
      </w:r>
      <w:r>
        <w:rPr>
          <w:color w:val="000000"/>
          <w:spacing w:val="-6"/>
          <w:szCs w:val="32"/>
        </w:rPr>
        <w:t>。</w:t>
      </w:r>
    </w:p>
    <w:p w:rsidR="0019049C" w:rsidRPr="0019049C" w:rsidRDefault="0019049C" w:rsidP="0019049C">
      <w:pPr>
        <w:pStyle w:val="a7"/>
        <w:ind w:firstLineChars="200" w:firstLine="640"/>
        <w:rPr>
          <w:rFonts w:ascii="黑体" w:eastAsia="黑体" w:hAnsi="黑体"/>
          <w:szCs w:val="32"/>
        </w:rPr>
      </w:pPr>
      <w:r w:rsidRPr="0019049C">
        <w:rPr>
          <w:rFonts w:ascii="黑体" w:eastAsia="黑体" w:hAnsi="黑体" w:hint="eastAsia"/>
          <w:szCs w:val="32"/>
        </w:rPr>
        <w:t>四、重点领域政府信息公开工作推进情况和公开情况</w:t>
      </w:r>
    </w:p>
    <w:p w:rsidR="0019049C" w:rsidRDefault="0019049C" w:rsidP="005F34DC">
      <w:pPr>
        <w:pStyle w:val="a7"/>
        <w:ind w:firstLineChars="200" w:firstLine="616"/>
        <w:rPr>
          <w:rFonts w:hAnsi="黑体"/>
          <w:color w:val="000000"/>
          <w:spacing w:val="-6"/>
          <w:szCs w:val="32"/>
        </w:rPr>
      </w:pPr>
      <w:r>
        <w:rPr>
          <w:rFonts w:hAnsi="黑体" w:hint="eastAsia"/>
          <w:color w:val="000000"/>
          <w:spacing w:val="-6"/>
          <w:szCs w:val="32"/>
        </w:rPr>
        <w:t>本年度公开</w:t>
      </w:r>
      <w:r>
        <w:rPr>
          <w:rFonts w:hAnsi="黑体"/>
          <w:color w:val="000000"/>
          <w:spacing w:val="-6"/>
          <w:szCs w:val="32"/>
        </w:rPr>
        <w:t>重点领域政府信息</w:t>
      </w:r>
      <w:r>
        <w:rPr>
          <w:rFonts w:hAnsi="黑体" w:hint="eastAsia"/>
          <w:color w:val="000000"/>
          <w:spacing w:val="-6"/>
          <w:szCs w:val="32"/>
        </w:rPr>
        <w:t>6条</w:t>
      </w:r>
      <w:r>
        <w:rPr>
          <w:rFonts w:hAnsi="黑体"/>
          <w:color w:val="000000"/>
          <w:spacing w:val="-6"/>
          <w:szCs w:val="32"/>
        </w:rPr>
        <w:t>，分别为</w:t>
      </w:r>
      <w:r>
        <w:rPr>
          <w:rFonts w:hAnsi="黑体" w:hint="eastAsia"/>
          <w:color w:val="000000"/>
          <w:spacing w:val="-6"/>
          <w:szCs w:val="32"/>
        </w:rPr>
        <w:t>《</w:t>
      </w:r>
      <w:r w:rsidR="00092885" w:rsidRPr="00092885">
        <w:rPr>
          <w:rFonts w:hAnsi="黑体" w:hint="eastAsia"/>
          <w:color w:val="000000"/>
          <w:spacing w:val="-6"/>
          <w:szCs w:val="32"/>
        </w:rPr>
        <w:t>2016年度即墨市审计局基本支出预算</w:t>
      </w:r>
      <w:r>
        <w:rPr>
          <w:rFonts w:hAnsi="黑体"/>
          <w:color w:val="000000"/>
          <w:spacing w:val="-6"/>
          <w:szCs w:val="32"/>
        </w:rPr>
        <w:t>》</w:t>
      </w:r>
      <w:r>
        <w:rPr>
          <w:rFonts w:hAnsi="黑体" w:hint="eastAsia"/>
          <w:color w:val="000000"/>
          <w:spacing w:val="-6"/>
          <w:szCs w:val="32"/>
        </w:rPr>
        <w:t>、《</w:t>
      </w:r>
      <w:r w:rsidR="00092885" w:rsidRPr="00092885">
        <w:rPr>
          <w:rFonts w:hAnsi="黑体" w:hint="eastAsia"/>
          <w:color w:val="000000"/>
          <w:spacing w:val="-6"/>
          <w:szCs w:val="32"/>
        </w:rPr>
        <w:t>2016年度审计局三公经费公开</w:t>
      </w:r>
      <w:r>
        <w:rPr>
          <w:rFonts w:hAnsi="黑体" w:hint="eastAsia"/>
          <w:color w:val="000000"/>
          <w:spacing w:val="-6"/>
          <w:szCs w:val="32"/>
        </w:rPr>
        <w:t>》、《</w:t>
      </w:r>
      <w:r w:rsidR="00092885" w:rsidRPr="00092885">
        <w:rPr>
          <w:rFonts w:hAnsi="黑体" w:hint="eastAsia"/>
          <w:color w:val="000000"/>
          <w:spacing w:val="-6"/>
          <w:szCs w:val="32"/>
        </w:rPr>
        <w:t>2015年度即墨市审计局部门决算公开报表</w:t>
      </w:r>
      <w:r>
        <w:rPr>
          <w:rFonts w:hAnsi="黑体" w:hint="eastAsia"/>
          <w:color w:val="000000"/>
          <w:spacing w:val="-6"/>
          <w:szCs w:val="32"/>
        </w:rPr>
        <w:t>》、《</w:t>
      </w:r>
      <w:r w:rsidR="00092885" w:rsidRPr="00092885">
        <w:rPr>
          <w:rFonts w:hAnsi="黑体" w:hint="eastAsia"/>
          <w:color w:val="000000"/>
          <w:spacing w:val="-6"/>
          <w:szCs w:val="32"/>
        </w:rPr>
        <w:t>2015年度即墨市审计局部门决算公开</w:t>
      </w:r>
      <w:r w:rsidR="00092885">
        <w:rPr>
          <w:rFonts w:hAnsi="黑体" w:hint="eastAsia"/>
          <w:color w:val="000000"/>
          <w:spacing w:val="-6"/>
          <w:szCs w:val="32"/>
        </w:rPr>
        <w:t>》</w:t>
      </w:r>
      <w:r>
        <w:rPr>
          <w:rFonts w:hAnsi="黑体" w:hint="eastAsia"/>
          <w:color w:val="000000"/>
          <w:spacing w:val="-6"/>
          <w:szCs w:val="32"/>
        </w:rPr>
        <w:t>、《</w:t>
      </w:r>
      <w:r w:rsidR="00092885" w:rsidRPr="00092885">
        <w:rPr>
          <w:rFonts w:hAnsi="黑体" w:hint="eastAsia"/>
          <w:color w:val="000000"/>
          <w:spacing w:val="-6"/>
          <w:szCs w:val="32"/>
        </w:rPr>
        <w:t>2016年度即墨市审计局预算公开补充表</w:t>
      </w:r>
      <w:r w:rsidR="00092885">
        <w:rPr>
          <w:rFonts w:hAnsi="黑体" w:hint="eastAsia"/>
          <w:color w:val="000000"/>
          <w:spacing w:val="-6"/>
          <w:szCs w:val="32"/>
        </w:rPr>
        <w:t xml:space="preserve"> 1</w:t>
      </w:r>
      <w:r>
        <w:rPr>
          <w:rFonts w:hAnsi="黑体" w:hint="eastAsia"/>
          <w:color w:val="000000"/>
          <w:spacing w:val="-6"/>
          <w:szCs w:val="32"/>
        </w:rPr>
        <w:t>》</w:t>
      </w:r>
      <w:r w:rsidR="00092885">
        <w:rPr>
          <w:rFonts w:hAnsi="黑体" w:hint="eastAsia"/>
          <w:color w:val="000000"/>
          <w:spacing w:val="-6"/>
          <w:szCs w:val="32"/>
        </w:rPr>
        <w:t>、《</w:t>
      </w:r>
      <w:r w:rsidR="00092885" w:rsidRPr="00092885">
        <w:rPr>
          <w:rFonts w:hAnsi="黑体"/>
          <w:color w:val="000000"/>
          <w:spacing w:val="-6"/>
          <w:szCs w:val="32"/>
        </w:rPr>
        <w:t>2016</w:t>
      </w:r>
      <w:r w:rsidR="00092885" w:rsidRPr="00092885">
        <w:rPr>
          <w:rFonts w:hAnsi="黑体" w:hint="eastAsia"/>
          <w:color w:val="000000"/>
          <w:spacing w:val="-6"/>
          <w:szCs w:val="32"/>
        </w:rPr>
        <w:t>年度即墨市审计局预算公开</w:t>
      </w:r>
      <w:r w:rsidR="00092885" w:rsidRPr="00092885">
        <w:rPr>
          <w:rFonts w:ascii="MS Gothic" w:eastAsia="MS Gothic" w:hAnsi="MS Gothic" w:cs="MS Gothic" w:hint="eastAsia"/>
          <w:color w:val="000000"/>
          <w:spacing w:val="-6"/>
          <w:szCs w:val="32"/>
        </w:rPr>
        <w:t>​</w:t>
      </w:r>
      <w:r w:rsidR="00092885" w:rsidRPr="00092885">
        <w:rPr>
          <w:rFonts w:hAnsi="仿宋_GB2312" w:cs="仿宋_GB2312" w:hint="eastAsia"/>
          <w:color w:val="000000"/>
          <w:spacing w:val="-6"/>
          <w:szCs w:val="32"/>
        </w:rPr>
        <w:t>补充表</w:t>
      </w:r>
      <w:r w:rsidR="00092885">
        <w:rPr>
          <w:rFonts w:hAnsi="仿宋_GB2312" w:cs="仿宋_GB2312" w:hint="eastAsia"/>
          <w:color w:val="000000"/>
          <w:spacing w:val="-6"/>
          <w:szCs w:val="32"/>
        </w:rPr>
        <w:t xml:space="preserve"> </w:t>
      </w:r>
      <w:r w:rsidR="00092885" w:rsidRPr="00092885">
        <w:rPr>
          <w:rFonts w:hAnsi="黑体"/>
          <w:color w:val="000000"/>
          <w:spacing w:val="-6"/>
          <w:szCs w:val="32"/>
        </w:rPr>
        <w:t>2</w:t>
      </w:r>
      <w:r w:rsidR="00092885">
        <w:rPr>
          <w:rFonts w:hAnsi="黑体" w:hint="eastAsia"/>
          <w:color w:val="000000"/>
          <w:spacing w:val="-6"/>
          <w:szCs w:val="32"/>
        </w:rPr>
        <w:t>》</w:t>
      </w:r>
      <w:r w:rsidR="009C105C">
        <w:rPr>
          <w:rFonts w:hAnsi="黑体" w:hint="eastAsia"/>
          <w:color w:val="000000"/>
          <w:spacing w:val="-6"/>
          <w:szCs w:val="32"/>
        </w:rPr>
        <w:t>。</w:t>
      </w:r>
    </w:p>
    <w:p w:rsidR="009C105C" w:rsidRDefault="009C105C" w:rsidP="005F34DC">
      <w:pPr>
        <w:pStyle w:val="a7"/>
        <w:ind w:firstLineChars="200" w:firstLine="640"/>
        <w:rPr>
          <w:rFonts w:ascii="黑体" w:eastAsia="黑体" w:hAnsi="黑体"/>
          <w:szCs w:val="32"/>
        </w:rPr>
      </w:pPr>
      <w:r w:rsidRPr="009C105C">
        <w:rPr>
          <w:rFonts w:ascii="黑体" w:eastAsia="黑体" w:hAnsi="黑体" w:hint="eastAsia"/>
          <w:szCs w:val="32"/>
        </w:rPr>
        <w:t>五、主动公开政府信息以及公开平台建设情况</w:t>
      </w:r>
    </w:p>
    <w:p w:rsidR="003459D9" w:rsidRPr="003459D9" w:rsidRDefault="003459D9" w:rsidP="003459D9">
      <w:pPr>
        <w:ind w:firstLineChars="200" w:firstLine="616"/>
        <w:rPr>
          <w:rFonts w:ascii="仿宋_GB2312" w:eastAsia="仿宋_GB2312" w:hAnsi="黑体"/>
          <w:color w:val="000000"/>
          <w:spacing w:val="-6"/>
          <w:sz w:val="32"/>
          <w:szCs w:val="32"/>
        </w:rPr>
      </w:pPr>
      <w:r w:rsidRPr="003459D9">
        <w:rPr>
          <w:rFonts w:ascii="仿宋_GB2312" w:eastAsia="仿宋_GB2312" w:hAnsi="黑体" w:hint="eastAsia"/>
          <w:color w:val="000000"/>
          <w:spacing w:val="-6"/>
          <w:sz w:val="32"/>
          <w:szCs w:val="32"/>
        </w:rPr>
        <w:t>（一）政府信息公开的数量及</w:t>
      </w:r>
      <w:r w:rsidRPr="003459D9">
        <w:rPr>
          <w:rFonts w:ascii="仿宋_GB2312" w:eastAsia="仿宋_GB2312" w:hAnsi="黑体"/>
          <w:color w:val="000000"/>
          <w:spacing w:val="-6"/>
          <w:sz w:val="32"/>
          <w:szCs w:val="32"/>
        </w:rPr>
        <w:t>方式</w:t>
      </w:r>
    </w:p>
    <w:p w:rsidR="003459D9" w:rsidRPr="003459D9" w:rsidRDefault="003459D9" w:rsidP="003459D9">
      <w:pPr>
        <w:ind w:firstLineChars="200" w:firstLine="616"/>
        <w:rPr>
          <w:rFonts w:ascii="仿宋_GB2312" w:eastAsia="仿宋_GB2312" w:hAnsi="黑体"/>
          <w:color w:val="000000"/>
          <w:spacing w:val="-6"/>
          <w:sz w:val="32"/>
          <w:szCs w:val="32"/>
        </w:rPr>
      </w:pPr>
      <w:r w:rsidRPr="003459D9">
        <w:rPr>
          <w:rFonts w:ascii="仿宋_GB2312" w:eastAsia="仿宋_GB2312" w:hAnsi="黑体" w:hint="eastAsia"/>
          <w:color w:val="000000"/>
          <w:spacing w:val="-6"/>
          <w:sz w:val="32"/>
          <w:szCs w:val="32"/>
        </w:rPr>
        <w:t>本年度，我局主动公开政府信息</w:t>
      </w:r>
      <w:r w:rsidR="00BA1FD2">
        <w:rPr>
          <w:rFonts w:ascii="仿宋_GB2312" w:eastAsia="仿宋_GB2312" w:hAnsi="黑体"/>
          <w:color w:val="000000"/>
          <w:spacing w:val="-6"/>
          <w:sz w:val="32"/>
          <w:szCs w:val="32"/>
        </w:rPr>
        <w:t>3</w:t>
      </w:r>
      <w:r w:rsidR="00710BAA">
        <w:rPr>
          <w:rFonts w:ascii="仿宋_GB2312" w:eastAsia="仿宋_GB2312" w:hAnsi="黑体"/>
          <w:color w:val="000000"/>
          <w:spacing w:val="-6"/>
          <w:sz w:val="32"/>
          <w:szCs w:val="32"/>
        </w:rPr>
        <w:t>30</w:t>
      </w:r>
      <w:r w:rsidRPr="003459D9">
        <w:rPr>
          <w:rFonts w:ascii="仿宋_GB2312" w:eastAsia="仿宋_GB2312" w:hAnsi="黑体" w:hint="eastAsia"/>
          <w:color w:val="000000"/>
          <w:spacing w:val="-6"/>
          <w:sz w:val="32"/>
          <w:szCs w:val="32"/>
        </w:rPr>
        <w:t>条，全部通过“</w:t>
      </w:r>
      <w:r w:rsidR="00726726">
        <w:rPr>
          <w:rFonts w:ascii="仿宋_GB2312" w:eastAsia="仿宋_GB2312" w:hAnsi="黑体" w:hint="eastAsia"/>
          <w:color w:val="000000"/>
          <w:spacing w:val="-6"/>
          <w:sz w:val="32"/>
          <w:szCs w:val="32"/>
        </w:rPr>
        <w:t>即墨政务网</w:t>
      </w:r>
      <w:r w:rsidRPr="003459D9">
        <w:rPr>
          <w:rFonts w:ascii="仿宋_GB2312" w:eastAsia="仿宋_GB2312" w:hAnsi="黑体" w:hint="eastAsia"/>
          <w:color w:val="000000"/>
          <w:spacing w:val="-6"/>
          <w:sz w:val="32"/>
          <w:szCs w:val="32"/>
        </w:rPr>
        <w:t>站平台”公开，全文电子化率达100%。</w:t>
      </w:r>
    </w:p>
    <w:p w:rsidR="003459D9" w:rsidRPr="003459D9" w:rsidRDefault="003459D9" w:rsidP="003459D9">
      <w:pPr>
        <w:ind w:firstLineChars="200" w:firstLine="616"/>
        <w:rPr>
          <w:rFonts w:ascii="仿宋_GB2312" w:eastAsia="仿宋_GB2312" w:hAnsi="黑体"/>
          <w:color w:val="000000"/>
          <w:spacing w:val="-6"/>
          <w:sz w:val="32"/>
          <w:szCs w:val="32"/>
        </w:rPr>
      </w:pPr>
      <w:r w:rsidRPr="003459D9">
        <w:rPr>
          <w:rFonts w:ascii="仿宋_GB2312" w:eastAsia="仿宋_GB2312" w:hAnsi="黑体" w:hint="eastAsia"/>
          <w:color w:val="000000"/>
          <w:spacing w:val="-6"/>
          <w:sz w:val="32"/>
          <w:szCs w:val="32"/>
        </w:rPr>
        <w:t>（二</w:t>
      </w:r>
      <w:r w:rsidRPr="003459D9">
        <w:rPr>
          <w:rFonts w:ascii="仿宋_GB2312" w:eastAsia="仿宋_GB2312" w:hAnsi="黑体"/>
          <w:color w:val="000000"/>
          <w:spacing w:val="-6"/>
          <w:sz w:val="32"/>
          <w:szCs w:val="32"/>
        </w:rPr>
        <w:t>）</w:t>
      </w:r>
      <w:r w:rsidRPr="003459D9">
        <w:rPr>
          <w:rFonts w:ascii="仿宋_GB2312" w:eastAsia="仿宋_GB2312" w:hAnsi="黑体" w:hint="eastAsia"/>
          <w:color w:val="000000"/>
          <w:spacing w:val="-6"/>
          <w:sz w:val="32"/>
          <w:szCs w:val="32"/>
        </w:rPr>
        <w:t>政府信息公开平台建设情况</w:t>
      </w:r>
    </w:p>
    <w:p w:rsidR="003459D9" w:rsidRDefault="003459D9" w:rsidP="003459D9">
      <w:pPr>
        <w:ind w:firstLineChars="200" w:firstLine="616"/>
        <w:rPr>
          <w:rFonts w:ascii="仿宋_GB2312" w:eastAsia="仿宋_GB2312" w:hAnsi="黑体"/>
          <w:color w:val="000000"/>
          <w:spacing w:val="-6"/>
          <w:sz w:val="32"/>
          <w:szCs w:val="32"/>
        </w:rPr>
      </w:pPr>
      <w:r w:rsidRPr="003459D9">
        <w:rPr>
          <w:rFonts w:ascii="仿宋_GB2312" w:eastAsia="仿宋_GB2312" w:hAnsi="黑体" w:hint="eastAsia"/>
          <w:color w:val="000000"/>
          <w:spacing w:val="-6"/>
          <w:sz w:val="32"/>
          <w:szCs w:val="32"/>
        </w:rPr>
        <w:t>审计局</w:t>
      </w:r>
      <w:r w:rsidRPr="003459D9">
        <w:rPr>
          <w:rFonts w:ascii="仿宋_GB2312" w:eastAsia="仿宋_GB2312" w:hAnsi="黑体"/>
          <w:color w:val="000000"/>
          <w:spacing w:val="-6"/>
          <w:sz w:val="32"/>
          <w:szCs w:val="32"/>
        </w:rPr>
        <w:t>门户网站</w:t>
      </w:r>
      <w:r w:rsidRPr="003459D9">
        <w:rPr>
          <w:rFonts w:ascii="仿宋_GB2312" w:eastAsia="仿宋_GB2312" w:hAnsi="黑体" w:hint="eastAsia"/>
          <w:color w:val="000000"/>
          <w:spacing w:val="-6"/>
          <w:sz w:val="32"/>
          <w:szCs w:val="32"/>
        </w:rPr>
        <w:t>依托于即墨市</w:t>
      </w:r>
      <w:r w:rsidRPr="003459D9">
        <w:rPr>
          <w:rFonts w:ascii="仿宋_GB2312" w:eastAsia="仿宋_GB2312" w:hAnsi="黑体"/>
          <w:color w:val="000000"/>
          <w:spacing w:val="-6"/>
          <w:sz w:val="32"/>
          <w:szCs w:val="32"/>
        </w:rPr>
        <w:t>政务网</w:t>
      </w:r>
      <w:r w:rsidRPr="003459D9">
        <w:rPr>
          <w:rFonts w:ascii="仿宋_GB2312" w:eastAsia="仿宋_GB2312" w:hAnsi="黑体" w:hint="eastAsia"/>
          <w:color w:val="000000"/>
          <w:spacing w:val="-6"/>
          <w:sz w:val="32"/>
          <w:szCs w:val="32"/>
        </w:rPr>
        <w:t>，</w:t>
      </w:r>
      <w:r w:rsidRPr="003459D9">
        <w:rPr>
          <w:rFonts w:ascii="仿宋_GB2312" w:eastAsia="仿宋_GB2312" w:hAnsi="黑体"/>
          <w:color w:val="000000"/>
          <w:spacing w:val="-6"/>
          <w:sz w:val="32"/>
          <w:szCs w:val="32"/>
        </w:rPr>
        <w:t>属于子网站，</w:t>
      </w:r>
      <w:r w:rsidRPr="003459D9">
        <w:rPr>
          <w:rFonts w:ascii="仿宋_GB2312" w:eastAsia="仿宋_GB2312" w:hAnsi="黑体" w:hint="eastAsia"/>
          <w:color w:val="000000"/>
          <w:spacing w:val="-6"/>
          <w:sz w:val="32"/>
          <w:szCs w:val="32"/>
        </w:rPr>
        <w:t>本年度</w:t>
      </w:r>
      <w:r w:rsidRPr="003459D9">
        <w:rPr>
          <w:rFonts w:ascii="仿宋_GB2312" w:eastAsia="仿宋_GB2312" w:hAnsi="黑体"/>
          <w:color w:val="000000"/>
          <w:spacing w:val="-6"/>
          <w:sz w:val="32"/>
          <w:szCs w:val="32"/>
        </w:rPr>
        <w:t>未发生相关平台建设及费用。</w:t>
      </w:r>
    </w:p>
    <w:p w:rsidR="00CD7052" w:rsidRPr="00CD7052" w:rsidRDefault="00CD7052" w:rsidP="00CD7052">
      <w:pPr>
        <w:ind w:firstLineChars="200" w:firstLine="640"/>
        <w:rPr>
          <w:rFonts w:ascii="黑体" w:eastAsia="黑体" w:hAnsi="黑体"/>
          <w:sz w:val="32"/>
          <w:szCs w:val="32"/>
        </w:rPr>
      </w:pPr>
      <w:r w:rsidRPr="00CD7052">
        <w:rPr>
          <w:rFonts w:ascii="黑体" w:eastAsia="黑体" w:hAnsi="黑体" w:hint="eastAsia"/>
          <w:sz w:val="32"/>
          <w:szCs w:val="32"/>
        </w:rPr>
        <w:t>六、政府信息公开申请办理情况</w:t>
      </w:r>
    </w:p>
    <w:p w:rsidR="00CD7052" w:rsidRPr="00CD7052" w:rsidRDefault="00CD7052" w:rsidP="00CD7052">
      <w:pPr>
        <w:ind w:firstLineChars="200" w:firstLine="616"/>
        <w:rPr>
          <w:rFonts w:ascii="仿宋_GB2312" w:eastAsia="仿宋_GB2312" w:hAnsi="黑体"/>
          <w:color w:val="000000"/>
          <w:spacing w:val="-6"/>
          <w:sz w:val="32"/>
          <w:szCs w:val="32"/>
        </w:rPr>
      </w:pPr>
      <w:r w:rsidRPr="00CD7052">
        <w:rPr>
          <w:rFonts w:ascii="仿宋_GB2312" w:eastAsia="仿宋_GB2312" w:hAnsi="黑体" w:hint="eastAsia"/>
          <w:color w:val="000000"/>
          <w:spacing w:val="-6"/>
          <w:sz w:val="32"/>
          <w:szCs w:val="32"/>
        </w:rPr>
        <w:lastRenderedPageBreak/>
        <w:t>本年度未收到有关政府信息公开的申请。</w:t>
      </w:r>
    </w:p>
    <w:p w:rsidR="00CD7052" w:rsidRPr="00CD7052" w:rsidRDefault="00CD7052" w:rsidP="00CD7052">
      <w:pPr>
        <w:ind w:firstLineChars="200" w:firstLine="640"/>
        <w:rPr>
          <w:rFonts w:ascii="黑体" w:eastAsia="黑体" w:hAnsi="黑体"/>
          <w:sz w:val="32"/>
          <w:szCs w:val="32"/>
        </w:rPr>
      </w:pPr>
      <w:r w:rsidRPr="00CD7052">
        <w:rPr>
          <w:rFonts w:ascii="黑体" w:eastAsia="黑体" w:hAnsi="黑体" w:hint="eastAsia"/>
          <w:sz w:val="32"/>
          <w:szCs w:val="32"/>
        </w:rPr>
        <w:t>七、政府信息公开收费及减免情况</w:t>
      </w:r>
    </w:p>
    <w:p w:rsidR="00CD7052" w:rsidRPr="00CD7052" w:rsidRDefault="00CD7052" w:rsidP="00CD7052">
      <w:pPr>
        <w:ind w:firstLineChars="200" w:firstLine="616"/>
        <w:rPr>
          <w:rFonts w:ascii="仿宋_GB2312" w:eastAsia="仿宋_GB2312" w:hAnsi="黑体"/>
          <w:color w:val="000000"/>
          <w:spacing w:val="-6"/>
          <w:sz w:val="32"/>
          <w:szCs w:val="32"/>
        </w:rPr>
      </w:pPr>
      <w:r w:rsidRPr="00CD7052">
        <w:rPr>
          <w:rFonts w:ascii="仿宋_GB2312" w:eastAsia="仿宋_GB2312" w:hAnsi="黑体" w:hint="eastAsia"/>
          <w:color w:val="000000"/>
          <w:spacing w:val="-6"/>
          <w:sz w:val="32"/>
          <w:szCs w:val="32"/>
        </w:rPr>
        <w:t>本年度未发生政府信息公开收费及减免事项。</w:t>
      </w:r>
    </w:p>
    <w:p w:rsidR="00CD7052" w:rsidRPr="00CD7052" w:rsidRDefault="00CD7052" w:rsidP="00CD7052">
      <w:pPr>
        <w:ind w:firstLineChars="200" w:firstLine="640"/>
        <w:rPr>
          <w:rFonts w:ascii="黑体" w:eastAsia="黑体" w:hAnsi="黑体"/>
          <w:sz w:val="32"/>
          <w:szCs w:val="32"/>
        </w:rPr>
      </w:pPr>
      <w:r w:rsidRPr="00CD7052">
        <w:rPr>
          <w:rFonts w:ascii="黑体" w:eastAsia="黑体" w:hAnsi="黑体" w:hint="eastAsia"/>
          <w:sz w:val="32"/>
          <w:szCs w:val="32"/>
        </w:rPr>
        <w:t>八、因政府信息公开申请提起行政复议、行政诉讼的情况</w:t>
      </w:r>
    </w:p>
    <w:p w:rsidR="00CD7052" w:rsidRPr="00CD7052" w:rsidRDefault="00CD7052" w:rsidP="00CD7052">
      <w:pPr>
        <w:ind w:firstLineChars="200" w:firstLine="616"/>
        <w:rPr>
          <w:rFonts w:ascii="仿宋_GB2312" w:eastAsia="仿宋_GB2312" w:hAnsi="黑体"/>
          <w:color w:val="000000"/>
          <w:spacing w:val="-6"/>
          <w:sz w:val="32"/>
          <w:szCs w:val="32"/>
        </w:rPr>
      </w:pPr>
      <w:r w:rsidRPr="00CD7052">
        <w:rPr>
          <w:rFonts w:ascii="仿宋_GB2312" w:eastAsia="仿宋_GB2312" w:hAnsi="黑体" w:hint="eastAsia"/>
          <w:color w:val="000000"/>
          <w:spacing w:val="-6"/>
          <w:sz w:val="32"/>
          <w:szCs w:val="32"/>
        </w:rPr>
        <w:t>本年度未发生因政府信息公开申请提起行政复议、行政诉讼的事项</w:t>
      </w:r>
      <w:r w:rsidRPr="00CD7052">
        <w:rPr>
          <w:rFonts w:ascii="仿宋_GB2312" w:eastAsia="仿宋_GB2312" w:hAnsi="黑体"/>
          <w:color w:val="000000"/>
          <w:spacing w:val="-6"/>
          <w:sz w:val="32"/>
          <w:szCs w:val="32"/>
        </w:rPr>
        <w:t>。</w:t>
      </w:r>
    </w:p>
    <w:p w:rsidR="00EC63E3" w:rsidRPr="00560DEC" w:rsidRDefault="00EC63E3" w:rsidP="00EC63E3">
      <w:pPr>
        <w:ind w:firstLineChars="200" w:firstLine="616"/>
        <w:rPr>
          <w:rFonts w:ascii="黑体" w:eastAsia="黑体" w:hAnsi="黑体"/>
          <w:color w:val="000000"/>
          <w:spacing w:val="-6"/>
          <w:sz w:val="32"/>
          <w:szCs w:val="32"/>
        </w:rPr>
      </w:pPr>
      <w:r w:rsidRPr="00560DEC">
        <w:rPr>
          <w:rFonts w:ascii="黑体" w:eastAsia="黑体" w:hAnsi="黑体" w:hint="eastAsia"/>
          <w:color w:val="000000"/>
          <w:spacing w:val="-6"/>
          <w:sz w:val="32"/>
          <w:szCs w:val="32"/>
        </w:rPr>
        <w:t>九、政府信息公开保密审查及监督检查情况。</w:t>
      </w:r>
    </w:p>
    <w:p w:rsidR="00EC63E3" w:rsidRPr="00EC63E3" w:rsidRDefault="00EC63E3" w:rsidP="00EC63E3">
      <w:pPr>
        <w:ind w:firstLineChars="200" w:firstLine="616"/>
        <w:rPr>
          <w:rFonts w:ascii="仿宋_GB2312" w:eastAsia="仿宋_GB2312" w:hAnsi="黑体"/>
          <w:color w:val="000000"/>
          <w:spacing w:val="-6"/>
          <w:sz w:val="32"/>
          <w:szCs w:val="32"/>
        </w:rPr>
      </w:pPr>
      <w:r w:rsidRPr="00EC63E3">
        <w:rPr>
          <w:rFonts w:ascii="仿宋_GB2312" w:eastAsia="仿宋_GB2312" w:hAnsi="黑体" w:hint="eastAsia"/>
          <w:color w:val="000000"/>
          <w:spacing w:val="-6"/>
          <w:sz w:val="32"/>
          <w:szCs w:val="32"/>
        </w:rPr>
        <w:t>根据即墨市政府信息公开办公室《关于规范政府信息主动公开和依申请公开工作流程及有关文本格式的通知》的要求，信息产生、制作责任科室首先提出该政府信息公开属性初步意见，填写《即墨市审计局政府信息公开保密审查单》报本单位政府信息公开保密审查机构审查确定，如政府信息公开属性我局无法确定，则填写《政府信息公开保密审查单》并附审查信息材料，上报市委保密办审核。</w:t>
      </w:r>
    </w:p>
    <w:p w:rsidR="00EC63E3" w:rsidRPr="00EC63E3" w:rsidRDefault="00EC63E3" w:rsidP="00EC63E3">
      <w:pPr>
        <w:ind w:firstLineChars="200" w:firstLine="616"/>
        <w:rPr>
          <w:rFonts w:ascii="仿宋_GB2312" w:eastAsia="仿宋_GB2312" w:hAnsi="黑体"/>
          <w:color w:val="000000"/>
          <w:spacing w:val="-6"/>
          <w:sz w:val="32"/>
          <w:szCs w:val="32"/>
        </w:rPr>
      </w:pPr>
      <w:r w:rsidRPr="00EC63E3">
        <w:rPr>
          <w:rFonts w:ascii="仿宋_GB2312" w:eastAsia="仿宋_GB2312" w:hAnsi="黑体" w:hint="eastAsia"/>
          <w:color w:val="000000"/>
          <w:spacing w:val="-6"/>
          <w:sz w:val="32"/>
          <w:szCs w:val="32"/>
        </w:rPr>
        <w:t>我局每年定期对信息公开保密审查情况进行检查，从检查结果看，执行情况较好。</w:t>
      </w:r>
    </w:p>
    <w:p w:rsidR="00EC63E3" w:rsidRPr="00560DEC" w:rsidRDefault="00EC63E3" w:rsidP="00EC63E3">
      <w:pPr>
        <w:ind w:firstLineChars="200" w:firstLine="616"/>
        <w:rPr>
          <w:rFonts w:ascii="黑体" w:eastAsia="黑体" w:hAnsi="黑体"/>
          <w:color w:val="000000"/>
          <w:spacing w:val="-6"/>
          <w:sz w:val="32"/>
          <w:szCs w:val="32"/>
        </w:rPr>
      </w:pPr>
      <w:r w:rsidRPr="00560DEC">
        <w:rPr>
          <w:rFonts w:ascii="黑体" w:eastAsia="黑体" w:hAnsi="黑体" w:hint="eastAsia"/>
          <w:color w:val="000000"/>
          <w:spacing w:val="-6"/>
          <w:sz w:val="32"/>
          <w:szCs w:val="32"/>
        </w:rPr>
        <w:t>十、所属事业单位信息公开工作推进措施和落实情况。</w:t>
      </w:r>
    </w:p>
    <w:p w:rsidR="00EC63E3" w:rsidRPr="00EC63E3" w:rsidRDefault="00EC63E3" w:rsidP="00EC63E3">
      <w:pPr>
        <w:ind w:firstLineChars="200" w:firstLine="616"/>
        <w:rPr>
          <w:rFonts w:ascii="仿宋_GB2312" w:eastAsia="仿宋_GB2312" w:hAnsi="黑体"/>
          <w:color w:val="000000"/>
          <w:spacing w:val="-6"/>
          <w:sz w:val="32"/>
          <w:szCs w:val="32"/>
        </w:rPr>
      </w:pPr>
      <w:r w:rsidRPr="00EC63E3">
        <w:rPr>
          <w:rFonts w:ascii="仿宋_GB2312" w:eastAsia="仿宋_GB2312" w:hAnsi="黑体" w:hint="eastAsia"/>
          <w:color w:val="000000"/>
          <w:spacing w:val="-6"/>
          <w:sz w:val="32"/>
          <w:szCs w:val="32"/>
        </w:rPr>
        <w:t>我局所有科室需对外公开的信息均由信息中心统一对外发布。</w:t>
      </w:r>
    </w:p>
    <w:p w:rsidR="00EC63E3" w:rsidRPr="00EC63E3" w:rsidRDefault="00EC63E3" w:rsidP="00EC63E3">
      <w:pPr>
        <w:ind w:firstLineChars="200" w:firstLine="616"/>
        <w:rPr>
          <w:rFonts w:ascii="仿宋_GB2312" w:eastAsia="仿宋_GB2312" w:hAnsi="黑体"/>
          <w:color w:val="000000"/>
          <w:spacing w:val="-6"/>
          <w:sz w:val="32"/>
          <w:szCs w:val="32"/>
        </w:rPr>
      </w:pPr>
      <w:r w:rsidRPr="00560DEC">
        <w:rPr>
          <w:rFonts w:ascii="黑体" w:eastAsia="黑体" w:hAnsi="黑体" w:hint="eastAsia"/>
          <w:color w:val="000000"/>
          <w:spacing w:val="-6"/>
          <w:sz w:val="32"/>
          <w:szCs w:val="32"/>
        </w:rPr>
        <w:t>十一、政府信息公开工作存在的主要问题及改进情况</w:t>
      </w:r>
    </w:p>
    <w:p w:rsidR="00EC63E3" w:rsidRPr="00EC63E3" w:rsidRDefault="00EC63E3" w:rsidP="00EC63E3">
      <w:pPr>
        <w:ind w:firstLineChars="200" w:firstLine="616"/>
        <w:rPr>
          <w:rFonts w:ascii="仿宋_GB2312" w:eastAsia="仿宋_GB2312" w:hAnsi="黑体"/>
          <w:color w:val="000000"/>
          <w:spacing w:val="-6"/>
          <w:sz w:val="32"/>
          <w:szCs w:val="32"/>
        </w:rPr>
      </w:pPr>
      <w:r w:rsidRPr="00EC63E3">
        <w:rPr>
          <w:rFonts w:ascii="仿宋_GB2312" w:eastAsia="仿宋_GB2312" w:hAnsi="黑体" w:hint="eastAsia"/>
          <w:color w:val="000000"/>
          <w:spacing w:val="-6"/>
          <w:sz w:val="32"/>
          <w:szCs w:val="32"/>
        </w:rPr>
        <w:t>公开手段尚不丰富，目前主要通过审计局门户网站发布。下一步，我局将以审计信息化建设为契机，加大投入力度，切实加强政府信息公开管理系统建设工作，不断提高政</w:t>
      </w:r>
      <w:r w:rsidRPr="00EC63E3">
        <w:rPr>
          <w:rFonts w:ascii="仿宋_GB2312" w:eastAsia="仿宋_GB2312" w:hAnsi="黑体" w:hint="eastAsia"/>
          <w:color w:val="000000"/>
          <w:spacing w:val="-6"/>
          <w:sz w:val="32"/>
          <w:szCs w:val="32"/>
        </w:rPr>
        <w:lastRenderedPageBreak/>
        <w:t>府信息公开工作效率和质量，确保社会公众政府信息知情权的有效落实。</w:t>
      </w:r>
    </w:p>
    <w:p w:rsidR="00EC63E3" w:rsidRPr="00560DEC" w:rsidRDefault="00560DEC" w:rsidP="00EC63E3">
      <w:pPr>
        <w:ind w:firstLineChars="200" w:firstLine="616"/>
        <w:rPr>
          <w:rFonts w:ascii="黑体" w:eastAsia="黑体" w:hAnsi="黑体"/>
          <w:color w:val="000000"/>
          <w:spacing w:val="-6"/>
          <w:sz w:val="32"/>
          <w:szCs w:val="32"/>
        </w:rPr>
      </w:pPr>
      <w:r>
        <w:rPr>
          <w:rFonts w:ascii="黑体" w:eastAsia="黑体" w:hAnsi="黑体" w:hint="eastAsia"/>
          <w:color w:val="000000"/>
          <w:spacing w:val="-6"/>
          <w:sz w:val="32"/>
          <w:szCs w:val="32"/>
        </w:rPr>
        <w:t>十二、需要说明的事项与附表</w:t>
      </w:r>
    </w:p>
    <w:p w:rsidR="00EC63E3" w:rsidRPr="00EC63E3" w:rsidRDefault="00EC63E3" w:rsidP="00EC63E3">
      <w:pPr>
        <w:ind w:firstLineChars="200" w:firstLine="616"/>
        <w:rPr>
          <w:rFonts w:ascii="仿宋_GB2312" w:eastAsia="仿宋_GB2312" w:hAnsi="黑体"/>
          <w:color w:val="000000"/>
          <w:spacing w:val="-6"/>
          <w:sz w:val="32"/>
          <w:szCs w:val="32"/>
        </w:rPr>
      </w:pPr>
      <w:r w:rsidRPr="00EC63E3">
        <w:rPr>
          <w:rFonts w:ascii="仿宋_GB2312" w:eastAsia="仿宋_GB2312" w:hAnsi="黑体" w:hint="eastAsia"/>
          <w:color w:val="000000"/>
          <w:spacing w:val="-6"/>
          <w:sz w:val="32"/>
          <w:szCs w:val="32"/>
        </w:rPr>
        <w:t>需要说明的事项：无。</w:t>
      </w:r>
    </w:p>
    <w:p w:rsidR="00EC63E3" w:rsidRDefault="00EC63E3" w:rsidP="00EC63E3">
      <w:pPr>
        <w:ind w:firstLineChars="200" w:firstLine="616"/>
        <w:rPr>
          <w:rFonts w:ascii="仿宋_GB2312" w:eastAsia="仿宋_GB2312" w:hAnsi="黑体"/>
          <w:color w:val="000000"/>
          <w:spacing w:val="-6"/>
          <w:sz w:val="32"/>
          <w:szCs w:val="32"/>
        </w:rPr>
      </w:pPr>
      <w:r w:rsidRPr="00EC63E3">
        <w:rPr>
          <w:rFonts w:ascii="仿宋_GB2312" w:eastAsia="仿宋_GB2312" w:hAnsi="黑体" w:hint="eastAsia"/>
          <w:color w:val="000000"/>
          <w:spacing w:val="-6"/>
          <w:sz w:val="32"/>
          <w:szCs w:val="32"/>
        </w:rPr>
        <w:t>附件：《201</w:t>
      </w:r>
      <w:r w:rsidR="003F6508">
        <w:rPr>
          <w:rFonts w:ascii="仿宋_GB2312" w:eastAsia="仿宋_GB2312" w:hAnsi="黑体"/>
          <w:color w:val="000000"/>
          <w:spacing w:val="-6"/>
          <w:sz w:val="32"/>
          <w:szCs w:val="32"/>
        </w:rPr>
        <w:t>6</w:t>
      </w:r>
      <w:r w:rsidRPr="00EC63E3">
        <w:rPr>
          <w:rFonts w:ascii="仿宋_GB2312" w:eastAsia="仿宋_GB2312" w:hAnsi="黑体" w:hint="eastAsia"/>
          <w:color w:val="000000"/>
          <w:spacing w:val="-6"/>
          <w:sz w:val="32"/>
          <w:szCs w:val="32"/>
        </w:rPr>
        <w:t>年度政府信息公开工作情况统计表》</w:t>
      </w:r>
    </w:p>
    <w:p w:rsidR="00FB561C" w:rsidRPr="00EC63E3" w:rsidRDefault="00FB561C" w:rsidP="00EC63E3">
      <w:pPr>
        <w:ind w:firstLineChars="200" w:firstLine="640"/>
        <w:rPr>
          <w:rFonts w:ascii="仿宋_GB2312" w:eastAsia="仿宋_GB2312" w:hAnsi="黑体" w:hint="eastAsia"/>
          <w:color w:val="000000"/>
          <w:spacing w:val="-6"/>
          <w:sz w:val="32"/>
          <w:szCs w:val="32"/>
        </w:rPr>
      </w:pPr>
      <w:bookmarkStart w:id="0" w:name="_GoBack"/>
      <w:r>
        <w:rPr>
          <w:rFonts w:ascii="仿宋_GB2312" w:eastAsia="仿宋_GB2312" w:hAnsi="黑体"/>
          <w:noProof/>
          <w:color w:val="000000"/>
          <w:spacing w:val="-6"/>
          <w:sz w:val="32"/>
          <w:szCs w:val="32"/>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32.05pt;margin-top:8.4pt;width:77.05pt;height:55.7pt;z-index:251659264;mso-position-horizontal-relative:text;mso-position-vertical-relative:text" stroked="t" strokeweight=".5pt">
            <v:imagedata r:id="rId6" o:title=""/>
          </v:shape>
          <o:OLEObject Type="Embed" ProgID="Word.Document.8" ShapeID="_x0000_s1026" DrawAspect="Icon" ObjectID="_1549980213" r:id="rId7">
            <o:FieldCodes>\s</o:FieldCodes>
          </o:OLEObject>
        </w:object>
      </w:r>
      <w:bookmarkEnd w:id="0"/>
    </w:p>
    <w:p w:rsidR="00EC63E3" w:rsidRPr="003F6508" w:rsidRDefault="00EC63E3" w:rsidP="00EC63E3">
      <w:pPr>
        <w:ind w:firstLineChars="200" w:firstLine="616"/>
        <w:rPr>
          <w:rFonts w:ascii="仿宋_GB2312" w:eastAsia="仿宋_GB2312" w:hAnsi="黑体"/>
          <w:color w:val="000000"/>
          <w:spacing w:val="-6"/>
          <w:sz w:val="32"/>
          <w:szCs w:val="32"/>
        </w:rPr>
      </w:pPr>
    </w:p>
    <w:p w:rsidR="00EC63E3" w:rsidRPr="00EC63E3" w:rsidRDefault="00EC63E3" w:rsidP="00EC63E3">
      <w:pPr>
        <w:ind w:firstLineChars="200" w:firstLine="616"/>
        <w:rPr>
          <w:rFonts w:ascii="仿宋_GB2312" w:eastAsia="仿宋_GB2312" w:hAnsi="黑体"/>
          <w:color w:val="000000"/>
          <w:spacing w:val="-6"/>
          <w:sz w:val="32"/>
          <w:szCs w:val="32"/>
        </w:rPr>
      </w:pPr>
      <w:r w:rsidRPr="00EC63E3">
        <w:rPr>
          <w:rFonts w:ascii="仿宋_GB2312" w:eastAsia="仿宋_GB2312" w:hAnsi="黑体" w:hint="eastAsia"/>
          <w:color w:val="000000"/>
          <w:spacing w:val="-6"/>
          <w:sz w:val="32"/>
          <w:szCs w:val="32"/>
        </w:rPr>
        <w:t xml:space="preserve">                                   即墨市审计局</w:t>
      </w:r>
    </w:p>
    <w:p w:rsidR="00CD7052" w:rsidRPr="00CD7052" w:rsidRDefault="00EC63E3" w:rsidP="00560DEC">
      <w:pPr>
        <w:ind w:firstLineChars="1900" w:firstLine="5852"/>
        <w:rPr>
          <w:rFonts w:ascii="仿宋_GB2312" w:eastAsia="仿宋_GB2312" w:hAnsi="黑体"/>
          <w:color w:val="000000"/>
          <w:spacing w:val="-6"/>
          <w:sz w:val="32"/>
          <w:szCs w:val="32"/>
        </w:rPr>
      </w:pPr>
      <w:r w:rsidRPr="00EC63E3">
        <w:rPr>
          <w:rFonts w:ascii="仿宋_GB2312" w:eastAsia="仿宋_GB2312" w:hAnsi="黑体" w:hint="eastAsia"/>
          <w:color w:val="000000"/>
          <w:spacing w:val="-6"/>
          <w:sz w:val="32"/>
          <w:szCs w:val="32"/>
        </w:rPr>
        <w:t>201</w:t>
      </w:r>
      <w:r w:rsidR="00560DEC">
        <w:rPr>
          <w:rFonts w:ascii="仿宋_GB2312" w:eastAsia="仿宋_GB2312" w:hAnsi="黑体"/>
          <w:color w:val="000000"/>
          <w:spacing w:val="-6"/>
          <w:sz w:val="32"/>
          <w:szCs w:val="32"/>
        </w:rPr>
        <w:t>7</w:t>
      </w:r>
      <w:r w:rsidRPr="00EC63E3">
        <w:rPr>
          <w:rFonts w:ascii="仿宋_GB2312" w:eastAsia="仿宋_GB2312" w:hAnsi="黑体" w:hint="eastAsia"/>
          <w:color w:val="000000"/>
          <w:spacing w:val="-6"/>
          <w:sz w:val="32"/>
          <w:szCs w:val="32"/>
        </w:rPr>
        <w:t>年</w:t>
      </w:r>
      <w:r w:rsidR="00560DEC">
        <w:rPr>
          <w:rFonts w:ascii="仿宋_GB2312" w:eastAsia="仿宋_GB2312" w:hAnsi="黑体"/>
          <w:color w:val="000000"/>
          <w:spacing w:val="-6"/>
          <w:sz w:val="32"/>
          <w:szCs w:val="32"/>
        </w:rPr>
        <w:t>2</w:t>
      </w:r>
      <w:r w:rsidRPr="00EC63E3">
        <w:rPr>
          <w:rFonts w:ascii="仿宋_GB2312" w:eastAsia="仿宋_GB2312" w:hAnsi="黑体" w:hint="eastAsia"/>
          <w:color w:val="000000"/>
          <w:spacing w:val="-6"/>
          <w:sz w:val="32"/>
          <w:szCs w:val="32"/>
        </w:rPr>
        <w:t>月</w:t>
      </w:r>
      <w:r w:rsidR="00560DEC">
        <w:rPr>
          <w:rFonts w:ascii="仿宋_GB2312" w:eastAsia="仿宋_GB2312" w:hAnsi="黑体"/>
          <w:color w:val="000000"/>
          <w:spacing w:val="-6"/>
          <w:sz w:val="32"/>
          <w:szCs w:val="32"/>
        </w:rPr>
        <w:t>24</w:t>
      </w:r>
      <w:r w:rsidRPr="00EC63E3">
        <w:rPr>
          <w:rFonts w:ascii="仿宋_GB2312" w:eastAsia="仿宋_GB2312" w:hAnsi="黑体" w:hint="eastAsia"/>
          <w:color w:val="000000"/>
          <w:spacing w:val="-6"/>
          <w:sz w:val="32"/>
          <w:szCs w:val="32"/>
        </w:rPr>
        <w:t>日</w:t>
      </w:r>
    </w:p>
    <w:p w:rsidR="009C105C" w:rsidRPr="00CD7052" w:rsidRDefault="009C105C" w:rsidP="005F34DC">
      <w:pPr>
        <w:pStyle w:val="a7"/>
        <w:ind w:firstLineChars="200" w:firstLine="616"/>
        <w:rPr>
          <w:rFonts w:hAnsi="黑体"/>
          <w:color w:val="000000"/>
          <w:spacing w:val="-6"/>
          <w:szCs w:val="32"/>
        </w:rPr>
      </w:pPr>
    </w:p>
    <w:p w:rsidR="00016C29" w:rsidRPr="00C47993" w:rsidRDefault="00016C29" w:rsidP="000D6F96">
      <w:pPr>
        <w:ind w:firstLineChars="200" w:firstLine="640"/>
        <w:rPr>
          <w:rFonts w:ascii="仿宋_GB2312" w:eastAsia="仿宋_GB2312" w:hAnsi="Times New Roman"/>
          <w:bCs/>
          <w:color w:val="000000"/>
          <w:sz w:val="32"/>
          <w:szCs w:val="20"/>
        </w:rPr>
      </w:pPr>
    </w:p>
    <w:sectPr w:rsidR="00016C29" w:rsidRPr="00C47993" w:rsidSect="00FB561C">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5346D" w:rsidRDefault="0045346D" w:rsidP="000D6F96">
      <w:pPr>
        <w:spacing w:line="240" w:lineRule="auto"/>
      </w:pPr>
      <w:r>
        <w:separator/>
      </w:r>
    </w:p>
  </w:endnote>
  <w:endnote w:type="continuationSeparator" w:id="0">
    <w:p w:rsidR="0045346D" w:rsidRDefault="0045346D" w:rsidP="000D6F9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5346D" w:rsidRDefault="0045346D" w:rsidP="000D6F96">
      <w:pPr>
        <w:spacing w:line="240" w:lineRule="auto"/>
      </w:pPr>
      <w:r>
        <w:separator/>
      </w:r>
    </w:p>
  </w:footnote>
  <w:footnote w:type="continuationSeparator" w:id="0">
    <w:p w:rsidR="0045346D" w:rsidRDefault="0045346D" w:rsidP="000D6F96">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6161"/>
    <w:rsid w:val="00016C29"/>
    <w:rsid w:val="00092885"/>
    <w:rsid w:val="000D6F96"/>
    <w:rsid w:val="00175808"/>
    <w:rsid w:val="0019049C"/>
    <w:rsid w:val="003459D9"/>
    <w:rsid w:val="0038245A"/>
    <w:rsid w:val="003F6508"/>
    <w:rsid w:val="00411460"/>
    <w:rsid w:val="0045346D"/>
    <w:rsid w:val="00525E97"/>
    <w:rsid w:val="00560DEC"/>
    <w:rsid w:val="005D0D63"/>
    <w:rsid w:val="005F34DC"/>
    <w:rsid w:val="006C7958"/>
    <w:rsid w:val="00710BAA"/>
    <w:rsid w:val="00726726"/>
    <w:rsid w:val="007A02A3"/>
    <w:rsid w:val="007E37DE"/>
    <w:rsid w:val="009C105C"/>
    <w:rsid w:val="00A10369"/>
    <w:rsid w:val="00A248BD"/>
    <w:rsid w:val="00AF6161"/>
    <w:rsid w:val="00BA1FD2"/>
    <w:rsid w:val="00C30E80"/>
    <w:rsid w:val="00C47993"/>
    <w:rsid w:val="00CD7052"/>
    <w:rsid w:val="00D13F36"/>
    <w:rsid w:val="00D36DAC"/>
    <w:rsid w:val="00E40E99"/>
    <w:rsid w:val="00EC63E3"/>
    <w:rsid w:val="00FB561C"/>
    <w:rsid w:val="00FC33C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C8DFA50"/>
  <w15:chartTrackingRefBased/>
  <w15:docId w15:val="{086D7255-A32C-44F6-942B-72D7116356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a">
    <w:name w:val="Normal"/>
    <w:qFormat/>
    <w:rsid w:val="000D6F96"/>
    <w:pPr>
      <w:spacing w:line="560" w:lineRule="exact"/>
    </w:pPr>
    <w:rPr>
      <w:rFonts w:ascii="Calibri" w:eastAsia="宋体"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D6F96"/>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0D6F96"/>
    <w:rPr>
      <w:sz w:val="18"/>
      <w:szCs w:val="18"/>
    </w:rPr>
  </w:style>
  <w:style w:type="paragraph" w:styleId="a5">
    <w:name w:val="footer"/>
    <w:basedOn w:val="a"/>
    <w:link w:val="a6"/>
    <w:uiPriority w:val="99"/>
    <w:unhideWhenUsed/>
    <w:rsid w:val="000D6F96"/>
    <w:pPr>
      <w:tabs>
        <w:tab w:val="center" w:pos="4153"/>
        <w:tab w:val="right" w:pos="8306"/>
      </w:tabs>
      <w:snapToGrid w:val="0"/>
    </w:pPr>
    <w:rPr>
      <w:sz w:val="18"/>
      <w:szCs w:val="18"/>
    </w:rPr>
  </w:style>
  <w:style w:type="character" w:customStyle="1" w:styleId="a6">
    <w:name w:val="页脚 字符"/>
    <w:basedOn w:val="a0"/>
    <w:link w:val="a5"/>
    <w:uiPriority w:val="99"/>
    <w:rsid w:val="000D6F96"/>
    <w:rPr>
      <w:sz w:val="18"/>
      <w:szCs w:val="18"/>
    </w:rPr>
  </w:style>
  <w:style w:type="paragraph" w:customStyle="1" w:styleId="Char">
    <w:name w:val="Char"/>
    <w:basedOn w:val="a"/>
    <w:autoRedefine/>
    <w:rsid w:val="000D6F96"/>
    <w:rPr>
      <w:rFonts w:ascii="仿宋_GB2312" w:eastAsia="仿宋_GB2312" w:hAnsi="Times New Roman"/>
      <w:b/>
      <w:sz w:val="32"/>
      <w:szCs w:val="32"/>
    </w:rPr>
  </w:style>
  <w:style w:type="paragraph" w:styleId="a7">
    <w:name w:val="Body Text Indent"/>
    <w:basedOn w:val="a"/>
    <w:link w:val="a8"/>
    <w:rsid w:val="00C47993"/>
    <w:pPr>
      <w:widowControl w:val="0"/>
      <w:spacing w:line="240" w:lineRule="auto"/>
      <w:ind w:firstLine="630"/>
      <w:jc w:val="both"/>
    </w:pPr>
    <w:rPr>
      <w:rFonts w:ascii="仿宋_GB2312" w:eastAsia="仿宋_GB2312" w:hAnsi="Times New Roman"/>
      <w:sz w:val="32"/>
      <w:szCs w:val="24"/>
    </w:rPr>
  </w:style>
  <w:style w:type="character" w:customStyle="1" w:styleId="a8">
    <w:name w:val="正文文本缩进 字符"/>
    <w:basedOn w:val="a0"/>
    <w:link w:val="a7"/>
    <w:rsid w:val="00C47993"/>
    <w:rPr>
      <w:rFonts w:ascii="仿宋_GB2312" w:eastAsia="仿宋_GB2312" w:hAnsi="Times New Roman" w:cs="Times New Roman"/>
      <w:sz w:val="32"/>
      <w:szCs w:val="24"/>
    </w:rPr>
  </w:style>
  <w:style w:type="character" w:styleId="a9">
    <w:name w:val="Hyperlink"/>
    <w:basedOn w:val="a0"/>
    <w:uiPriority w:val="99"/>
    <w:unhideWhenUsed/>
    <w:rsid w:val="005F34DC"/>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328401">
      <w:bodyDiv w:val="1"/>
      <w:marLeft w:val="0"/>
      <w:marRight w:val="0"/>
      <w:marTop w:val="0"/>
      <w:marBottom w:val="0"/>
      <w:divBdr>
        <w:top w:val="none" w:sz="0" w:space="0" w:color="auto"/>
        <w:left w:val="none" w:sz="0" w:space="0" w:color="auto"/>
        <w:bottom w:val="none" w:sz="0" w:space="0" w:color="auto"/>
        <w:right w:val="none" w:sz="0" w:space="0" w:color="auto"/>
      </w:divBdr>
    </w:div>
    <w:div w:id="495343568">
      <w:bodyDiv w:val="1"/>
      <w:marLeft w:val="0"/>
      <w:marRight w:val="0"/>
      <w:marTop w:val="0"/>
      <w:marBottom w:val="0"/>
      <w:divBdr>
        <w:top w:val="none" w:sz="0" w:space="0" w:color="auto"/>
        <w:left w:val="none" w:sz="0" w:space="0" w:color="auto"/>
        <w:bottom w:val="none" w:sz="0" w:space="0" w:color="auto"/>
        <w:right w:val="none" w:sz="0" w:space="0" w:color="auto"/>
      </w:divBdr>
    </w:div>
    <w:div w:id="545291354">
      <w:bodyDiv w:val="1"/>
      <w:marLeft w:val="0"/>
      <w:marRight w:val="0"/>
      <w:marTop w:val="0"/>
      <w:marBottom w:val="0"/>
      <w:divBdr>
        <w:top w:val="none" w:sz="0" w:space="0" w:color="auto"/>
        <w:left w:val="none" w:sz="0" w:space="0" w:color="auto"/>
        <w:bottom w:val="none" w:sz="0" w:space="0" w:color="auto"/>
        <w:right w:val="none" w:sz="0" w:space="0" w:color="auto"/>
      </w:divBdr>
    </w:div>
    <w:div w:id="754088368">
      <w:bodyDiv w:val="1"/>
      <w:marLeft w:val="0"/>
      <w:marRight w:val="0"/>
      <w:marTop w:val="0"/>
      <w:marBottom w:val="0"/>
      <w:divBdr>
        <w:top w:val="none" w:sz="0" w:space="0" w:color="auto"/>
        <w:left w:val="none" w:sz="0" w:space="0" w:color="auto"/>
        <w:bottom w:val="none" w:sz="0" w:space="0" w:color="auto"/>
        <w:right w:val="none" w:sz="0" w:space="0" w:color="auto"/>
      </w:divBdr>
    </w:div>
    <w:div w:id="1159080898">
      <w:bodyDiv w:val="1"/>
      <w:marLeft w:val="0"/>
      <w:marRight w:val="0"/>
      <w:marTop w:val="0"/>
      <w:marBottom w:val="0"/>
      <w:divBdr>
        <w:top w:val="none" w:sz="0" w:space="0" w:color="auto"/>
        <w:left w:val="none" w:sz="0" w:space="0" w:color="auto"/>
        <w:bottom w:val="none" w:sz="0" w:space="0" w:color="auto"/>
        <w:right w:val="none" w:sz="0" w:space="0" w:color="auto"/>
      </w:divBdr>
    </w:div>
    <w:div w:id="20331487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oleObject" Target="embeddings/Microsoft_Word_97_-_2003_Document.doc"/><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emf"/><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134</TotalTime>
  <Pages>1</Pages>
  <Words>338</Words>
  <Characters>1930</Characters>
  <Application>Microsoft Office Word</Application>
  <DocSecurity>0</DocSecurity>
  <Lines>16</Lines>
  <Paragraphs>4</Paragraphs>
  <ScaleCrop>false</ScaleCrop>
  <Company/>
  <LinksUpToDate>false</LinksUpToDate>
  <CharactersWithSpaces>2264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马有臻</dc:creator>
  <cp:keywords/>
  <dc:description/>
  <cp:lastModifiedBy>马有臻</cp:lastModifiedBy>
  <cp:revision>21</cp:revision>
  <dcterms:created xsi:type="dcterms:W3CDTF">2017-02-24T02:44:00Z</dcterms:created>
  <dcterms:modified xsi:type="dcterms:W3CDTF">2017-03-02T09:17:00Z</dcterms:modified>
</cp:coreProperties>
</file>