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rPr>
      </w:pPr>
      <w:r>
        <w:rPr>
          <w:rFonts w:hint="eastAsia" w:ascii="黑体" w:hAnsi="黑体" w:eastAsia="黑体" w:cs="黑体"/>
        </w:rPr>
        <w:t>附件3</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职称申报系统填报要求</w:t>
      </w:r>
    </w:p>
    <w:p>
      <w:pPr>
        <w:spacing w:line="560" w:lineRule="exact"/>
        <w:jc w:val="center"/>
        <w:rPr>
          <w:rFonts w:ascii="方正小标宋_GBK" w:hAnsi="方正小标宋_GBK" w:eastAsia="方正小标宋_GBK" w:cs="方正小标宋_GBK"/>
          <w:sz w:val="44"/>
          <w:szCs w:val="44"/>
        </w:rPr>
      </w:pPr>
    </w:p>
    <w:p>
      <w:pPr>
        <w:spacing w:line="560" w:lineRule="exact"/>
        <w:ind w:firstLine="640" w:firstLineChars="200"/>
        <w:rPr>
          <w:rFonts w:ascii="黑体" w:hAnsi="黑体" w:eastAsia="黑体" w:cs="黑体"/>
        </w:rPr>
      </w:pPr>
      <w:r>
        <w:rPr>
          <w:rFonts w:hint="eastAsia" w:ascii="黑体" w:hAnsi="黑体" w:eastAsia="黑体" w:cs="黑体"/>
        </w:rPr>
        <w:t>一、单位注册与权限申报</w:t>
      </w:r>
    </w:p>
    <w:p>
      <w:pPr>
        <w:spacing w:line="560" w:lineRule="exact"/>
        <w:ind w:firstLine="640" w:firstLineChars="200"/>
        <w:rPr>
          <w:rFonts w:ascii="仿宋_GB2312" w:hAnsi="仿宋_GB2312" w:cs="仿宋_GB2312"/>
        </w:rPr>
      </w:pPr>
      <w:r>
        <w:rPr>
          <w:rFonts w:hint="eastAsia" w:ascii="楷体_GB2312" w:hAnsi="楷体_GB2312" w:eastAsia="楷体_GB2312" w:cs="楷体_GB2312"/>
        </w:rPr>
        <w:t>（一）单位注册。</w:t>
      </w:r>
      <w:r>
        <w:rPr>
          <w:rFonts w:hint="eastAsia" w:ascii="仿宋_GB2312" w:hAnsi="仿宋_GB2312" w:cs="仿宋_GB2312"/>
        </w:rPr>
        <w:t>“单位名称”为申报人员工作单位法定全称，与单位社会信用代码证上的单位名称一致，不得填写简称、别称，不得填写内部处（科）室或上级主管单位。</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（二）权限申报。</w:t>
      </w:r>
    </w:p>
    <w:p>
      <w:pPr>
        <w:spacing w:line="560" w:lineRule="exact"/>
        <w:ind w:firstLine="640" w:firstLineChars="200"/>
        <w:rPr>
          <w:rFonts w:ascii="仿宋_GB2312" w:hAnsi="仿宋_GB2312" w:cs="仿宋_GB2312"/>
        </w:rPr>
      </w:pPr>
      <w:r>
        <w:rPr>
          <w:rFonts w:hint="eastAsia" w:ascii="仿宋_GB2312" w:hAnsi="仿宋_GB2312" w:cs="仿宋_GB2312"/>
        </w:rPr>
        <w:t>1.统一社会信用代码准确填写，有字母的用大写字母。</w:t>
      </w:r>
    </w:p>
    <w:p>
      <w:pPr>
        <w:spacing w:line="560" w:lineRule="exact"/>
        <w:ind w:firstLine="640" w:firstLineChars="200"/>
        <w:rPr>
          <w:rFonts w:ascii="仿宋_GB2312" w:hAnsi="仿宋_GB2312" w:cs="仿宋_GB2312"/>
        </w:rPr>
      </w:pPr>
      <w:r>
        <w:rPr>
          <w:rFonts w:hint="eastAsia" w:ascii="仿宋_GB2312" w:hAnsi="仿宋_GB2312" w:cs="仿宋_GB2312"/>
        </w:rPr>
        <w:t>2.所属地区务必选择“山东省青岛市即墨区”，不能只选择到“山东省”。</w:t>
      </w:r>
    </w:p>
    <w:p>
      <w:pPr>
        <w:spacing w:line="560" w:lineRule="exact"/>
        <w:ind w:firstLine="640" w:firstLineChars="200"/>
        <w:rPr>
          <w:rFonts w:ascii="黑体" w:hAnsi="黑体" w:eastAsia="黑体" w:cs="黑体"/>
        </w:rPr>
      </w:pPr>
      <w:r>
        <w:rPr>
          <w:rFonts w:hint="eastAsia" w:ascii="黑体" w:hAnsi="黑体" w:eastAsia="黑体" w:cs="黑体"/>
        </w:rPr>
        <w:t>二、个人注册</w:t>
      </w:r>
    </w:p>
    <w:p>
      <w:pPr>
        <w:spacing w:line="560" w:lineRule="exact"/>
        <w:ind w:firstLine="640" w:firstLineChars="200"/>
        <w:rPr>
          <w:rFonts w:ascii="仿宋_GB2312" w:hAnsi="仿宋_GB2312" w:cs="仿宋_GB2312"/>
        </w:rPr>
      </w:pPr>
      <w:r>
        <w:rPr>
          <w:rFonts w:hint="eastAsia" w:ascii="仿宋_GB2312" w:hAnsi="仿宋_GB2312" w:cs="仿宋_GB2312"/>
        </w:rPr>
        <w:t>“出生年月”以身份证出生日期为准。“移动电话”请填写常用的手机号码。</w:t>
      </w:r>
    </w:p>
    <w:p>
      <w:pPr>
        <w:spacing w:line="560" w:lineRule="exact"/>
        <w:ind w:firstLine="640" w:firstLineChars="200"/>
        <w:rPr>
          <w:rFonts w:ascii="黑体" w:hAnsi="黑体" w:eastAsia="黑体" w:cs="黑体"/>
        </w:rPr>
      </w:pPr>
      <w:r>
        <w:rPr>
          <w:rFonts w:hint="eastAsia" w:ascii="黑体" w:hAnsi="黑体" w:eastAsia="黑体" w:cs="黑体"/>
        </w:rPr>
        <w:t>三、申报信息</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（一）年度填写当年度，即202</w:t>
      </w:r>
      <w:r>
        <w:rPr>
          <w:rFonts w:hint="eastAsia" w:ascii="楷体_GB2312" w:hAnsi="楷体_GB2312" w:eastAsia="楷体_GB2312" w:cs="楷体_GB2312"/>
          <w:lang w:val="en-US" w:eastAsia="zh-CN"/>
        </w:rPr>
        <w:t>3</w:t>
      </w:r>
      <w:r>
        <w:rPr>
          <w:rFonts w:hint="eastAsia" w:ascii="楷体_GB2312" w:hAnsi="楷体_GB2312" w:eastAsia="楷体_GB2312" w:cs="楷体_GB2312"/>
        </w:rPr>
        <w:t>年度。</w:t>
      </w:r>
    </w:p>
    <w:p>
      <w:pPr>
        <w:spacing w:line="560" w:lineRule="exact"/>
        <w:ind w:firstLine="640" w:firstLineChars="200"/>
        <w:rPr>
          <w:rFonts w:ascii="仿宋_GB2312" w:hAnsi="仿宋_GB2312" w:cs="仿宋_GB2312"/>
        </w:rPr>
      </w:pPr>
      <w:r>
        <w:rPr>
          <w:rFonts w:hint="eastAsia" w:ascii="仿宋_GB2312" w:hAnsi="仿宋_GB2312" w:cs="仿宋_GB2312"/>
        </w:rPr>
        <w:t>（二）</w:t>
      </w:r>
      <w:r>
        <w:rPr>
          <w:rFonts w:hint="eastAsia" w:ascii="楷体_GB2312" w:hAnsi="楷体_GB2312" w:eastAsia="楷体_GB2312" w:cs="楷体_GB2312"/>
        </w:rPr>
        <w:t>申报级别、申报系列、申报职称、现从事专业。</w:t>
      </w:r>
      <w:r>
        <w:rPr>
          <w:rFonts w:hint="eastAsia" w:ascii="仿宋_GB2312" w:hAnsi="仿宋_GB2312" w:cs="仿宋_GB2312"/>
        </w:rPr>
        <w:t>须按照系统下拉框中所列的项目选择。</w:t>
      </w:r>
    </w:p>
    <w:p>
      <w:pPr>
        <w:spacing w:line="560" w:lineRule="exact"/>
        <w:ind w:firstLine="640" w:firstLineChars="200"/>
        <w:rPr>
          <w:rFonts w:ascii="仿宋_GB2312" w:hAnsi="仿宋_GB2312" w:cs="仿宋_GB2312"/>
        </w:rPr>
      </w:pPr>
      <w:r>
        <w:rPr>
          <w:rFonts w:hint="eastAsia" w:ascii="楷体_GB2312" w:hAnsi="楷体_GB2312" w:eastAsia="楷体_GB2312" w:cs="楷体_GB2312"/>
        </w:rPr>
        <w:t>1.</w:t>
      </w:r>
      <w:r>
        <w:rPr>
          <w:rFonts w:hint="eastAsia" w:ascii="仿宋_GB2312" w:hAnsi="仿宋_GB2312" w:cs="仿宋_GB2312"/>
        </w:rPr>
        <w:t>申报工程技术初、中级职称的申报系列均选择“工程技术”（无任何后缀）。</w:t>
      </w:r>
    </w:p>
    <w:p>
      <w:pPr>
        <w:spacing w:line="560" w:lineRule="exact"/>
        <w:ind w:firstLine="640" w:firstLineChars="200"/>
        <w:rPr>
          <w:rFonts w:ascii="仿宋_GB2312" w:hAnsi="仿宋_GB2312" w:cs="仿宋_GB2312"/>
        </w:rPr>
      </w:pPr>
      <w:r>
        <w:rPr>
          <w:rFonts w:hint="eastAsia" w:ascii="仿宋_GB2312" w:hAnsi="仿宋_GB2312" w:cs="仿宋_GB2312"/>
        </w:rPr>
        <w:t>2.“现从事专业”按照本人实际从事工作如实选择，本年度新增设集</w:t>
      </w:r>
      <w:r>
        <w:rPr>
          <w:rFonts w:hint="eastAsia" w:ascii="仿宋_GB2312"/>
        </w:rPr>
        <w:t>成电路专业方向。</w:t>
      </w:r>
      <w:r>
        <w:rPr>
          <w:rFonts w:hint="eastAsia" w:ascii="仿宋_GB2312" w:hAnsi="仿宋_GB2312" w:cs="仿宋_GB2312"/>
        </w:rPr>
        <w:t>（若没有对应专业，则选择“其他”后，自行规范填写所从事专业）。</w:t>
      </w:r>
    </w:p>
    <w:p>
      <w:pPr>
        <w:spacing w:line="560" w:lineRule="exact"/>
        <w:ind w:firstLine="640" w:firstLineChars="200"/>
        <w:rPr>
          <w:rFonts w:ascii="仿宋_GB2312" w:hAnsi="仿宋_GB2312" w:cs="仿宋_GB2312"/>
        </w:rPr>
      </w:pPr>
      <w:r>
        <w:rPr>
          <w:rFonts w:hint="eastAsia" w:ascii="楷体_GB2312" w:hAnsi="楷体_GB2312" w:eastAsia="楷体_GB2312" w:cs="楷体_GB2312"/>
        </w:rPr>
        <w:t>（三）申报方式。</w:t>
      </w:r>
      <w:r>
        <w:rPr>
          <w:rFonts w:hint="eastAsia" w:ascii="仿宋_GB2312" w:hAnsi="仿宋_GB2312" w:cs="仿宋_GB2312"/>
        </w:rPr>
        <w:t>分为：正常晋升、改系列、复合型人才评审、非企事业单位交流到企事业单位人员、高技能人才贯通等方式。</w:t>
      </w:r>
    </w:p>
    <w:p>
      <w:pPr>
        <w:spacing w:line="560" w:lineRule="exact"/>
        <w:ind w:firstLine="640" w:firstLineChars="200"/>
        <w:rPr>
          <w:rFonts w:ascii="仿宋_GB2312" w:hAnsi="仿宋_GB2312" w:cs="仿宋_GB2312"/>
        </w:rPr>
      </w:pPr>
      <w:r>
        <w:rPr>
          <w:rFonts w:hint="eastAsia" w:ascii="仿宋_GB2312" w:hAnsi="仿宋_GB2312" w:cs="仿宋_GB2312"/>
        </w:rPr>
        <w:t>1.符合正常申报评审条件的人员，此处选择“正常晋升”。</w:t>
      </w:r>
    </w:p>
    <w:p>
      <w:pPr>
        <w:spacing w:line="560" w:lineRule="exact"/>
        <w:ind w:firstLine="640" w:firstLineChars="200"/>
        <w:rPr>
          <w:rFonts w:ascii="仿宋_GB2312" w:hAnsi="仿宋_GB2312" w:cs="仿宋_GB2312"/>
        </w:rPr>
      </w:pPr>
      <w:r>
        <w:rPr>
          <w:rFonts w:hint="eastAsia" w:ascii="仿宋_GB2312" w:hAnsi="仿宋_GB2312" w:cs="仿宋_GB2312"/>
        </w:rPr>
        <w:t>2.改系列申报职称，此处选择“改系列”，例如现专业技术资格为经济专业中级经济师，要申报工程技术系列中级工程师，则选择改系列申报（注：改系列评审只能同层级不同系列之间申报）。</w:t>
      </w:r>
    </w:p>
    <w:p>
      <w:pPr>
        <w:spacing w:line="560" w:lineRule="exact"/>
        <w:ind w:firstLine="640" w:firstLineChars="200"/>
        <w:rPr>
          <w:rFonts w:ascii="仿宋_GB2312" w:hAnsi="仿宋_GB2312" w:cs="仿宋_GB2312"/>
        </w:rPr>
      </w:pPr>
      <w:r>
        <w:rPr>
          <w:rFonts w:hint="eastAsia" w:ascii="楷体_GB2312" w:hAnsi="楷体_GB2312" w:eastAsia="楷体_GB2312" w:cs="楷体_GB2312"/>
        </w:rPr>
        <w:t>（四）申报单位。</w:t>
      </w:r>
      <w:r>
        <w:rPr>
          <w:rFonts w:hint="eastAsia" w:ascii="仿宋_GB2312" w:hAnsi="仿宋_GB2312" w:cs="仿宋_GB2312"/>
        </w:rPr>
        <w:t>须选择与本人建立正式劳动（聘用）关系的单位名称。原则上应和个人社保缴费单位一致。“申报单位”须通过下拉菜单中查找所在单位名称（系统提供模糊查询功能）。如果无本人所在工作单位的名称，请及时与所在单位联系，确定是否已经注册并权限提报成功。</w:t>
      </w:r>
    </w:p>
    <w:p>
      <w:pPr>
        <w:spacing w:line="560" w:lineRule="exact"/>
        <w:ind w:firstLine="640" w:firstLineChars="200"/>
        <w:rPr>
          <w:rFonts w:ascii="仿宋_GB2312" w:hAnsi="仿宋_GB2312" w:cs="仿宋_GB2312"/>
        </w:rPr>
      </w:pPr>
      <w:r>
        <w:rPr>
          <w:rFonts w:hint="eastAsia" w:ascii="楷体_GB2312" w:hAnsi="楷体_GB2312" w:eastAsia="楷体_GB2312" w:cs="楷体_GB2312"/>
        </w:rPr>
        <w:t>（五）是否是工作单位。</w:t>
      </w:r>
      <w:r>
        <w:rPr>
          <w:rFonts w:hint="eastAsia" w:ascii="仿宋_GB2312" w:hAnsi="仿宋_GB2312" w:cs="仿宋_GB2312"/>
        </w:rPr>
        <w:t>如果“申报单位”是本人的实际工作单位，就在“是否是工作单位”下拉框中选“是”。否则下拉框中选择“人事代理”、“劳务派遣”或“个人代理”，选择“人事代理”或“劳务派遣”的，需要在“工作单位”栏目选择实际的人事代理或劳务派遣单位；例如：张三为A劳务派遣公司派遣到青岛B公司工作。填报系统时，“申报单位”选择：A劳务派遣公司，在“是否是工作单位”选“劳务派遣”，然后在“工作单位”处选择青岛B公司。</w:t>
      </w:r>
    </w:p>
    <w:p>
      <w:pPr>
        <w:spacing w:line="560" w:lineRule="exact"/>
        <w:ind w:firstLine="640" w:firstLineChars="200"/>
        <w:rPr>
          <w:rFonts w:ascii="仿宋_GB2312" w:hAnsi="仿宋_GB2312" w:cs="仿宋_GB2312"/>
        </w:rPr>
      </w:pPr>
      <w:r>
        <w:rPr>
          <w:rFonts w:hint="eastAsia" w:ascii="仿宋_GB2312" w:hAnsi="仿宋_GB2312" w:cs="仿宋_GB2312"/>
        </w:rPr>
        <w:t>自由职业者申报职称评审的，在此处选择“个人代理”，“申报单位”处选择其户籍所在地或现居住地所在乡镇政府、街道办事处或镇街人力资源和社会保障中心。“工作单位”处无需选择。</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（六）参加工作时间、专业工作年限。</w:t>
      </w:r>
    </w:p>
    <w:p>
      <w:pPr>
        <w:spacing w:line="560" w:lineRule="exact"/>
        <w:ind w:firstLine="640" w:firstLineChars="200"/>
        <w:rPr>
          <w:rFonts w:ascii="仿宋_GB2312" w:hAnsi="仿宋_GB2312" w:cs="仿宋_GB2312"/>
        </w:rPr>
      </w:pPr>
      <w:r>
        <w:rPr>
          <w:rFonts w:hint="eastAsia" w:ascii="仿宋_GB2312" w:hAnsi="仿宋_GB2312" w:cs="仿宋_GB2312"/>
        </w:rPr>
        <w:t>1.“参加工作时间”按首次参加工作时间填写。</w:t>
      </w:r>
    </w:p>
    <w:p>
      <w:pPr>
        <w:spacing w:line="560" w:lineRule="exact"/>
        <w:ind w:firstLine="640" w:firstLineChars="200"/>
        <w:rPr>
          <w:rFonts w:ascii="仿宋_GB2312" w:hAnsi="仿宋_GB2312" w:cs="仿宋_GB2312"/>
        </w:rPr>
      </w:pPr>
      <w:r>
        <w:rPr>
          <w:rFonts w:hint="eastAsia" w:ascii="仿宋_GB2312" w:hAnsi="仿宋_GB2312" w:cs="仿宋_GB2312"/>
        </w:rPr>
        <w:t>2.“专业工作年限”指本人实际从事专业技术工作的年限，按周年计算，时间计算截止到今年12月31日。中间中断的，扣除间断时间累计计算。</w:t>
      </w:r>
    </w:p>
    <w:p>
      <w:pPr>
        <w:spacing w:line="560" w:lineRule="exact"/>
        <w:ind w:firstLine="640" w:firstLineChars="200"/>
        <w:rPr>
          <w:rFonts w:ascii="黑体" w:hAnsi="黑体" w:eastAsia="黑体" w:cs="黑体"/>
        </w:rPr>
      </w:pPr>
      <w:r>
        <w:rPr>
          <w:rFonts w:hint="eastAsia" w:ascii="黑体" w:hAnsi="黑体" w:eastAsia="黑体" w:cs="黑体"/>
        </w:rPr>
        <w:t>四、学历信息</w:t>
      </w:r>
    </w:p>
    <w:p>
      <w:pPr>
        <w:spacing w:line="560" w:lineRule="exact"/>
        <w:ind w:firstLine="640" w:firstLineChars="200"/>
        <w:rPr>
          <w:rFonts w:ascii="仿宋_GB2312" w:hAnsi="仿宋_GB2312" w:cs="仿宋_GB2312"/>
        </w:rPr>
      </w:pPr>
      <w:r>
        <w:rPr>
          <w:rFonts w:hint="eastAsia" w:ascii="仿宋_GB2312" w:hAnsi="仿宋_GB2312" w:cs="仿宋_GB2312"/>
        </w:rPr>
        <w:t>评审依据学历应为国家承认的学历学位，学历学位、毕业院校、时间及所学专业，要严格按照毕业证书规范填写，不得随意简写。学历信息应确保在“中国高等教育学生信息网”（http://www.chsi.com.cn，简称“学信网”）可查询并填写学历验证码或上传《教育部学历证书电子注册备案表》。无法网上查询的学历学位证书，需上传学历证书、学位证书、毕业生登记表等相关材料。</w:t>
      </w:r>
    </w:p>
    <w:p>
      <w:pPr>
        <w:spacing w:line="560" w:lineRule="exact"/>
        <w:ind w:firstLine="640" w:firstLineChars="200"/>
        <w:rPr>
          <w:rFonts w:hint="eastAsia" w:ascii="仿宋_GB2312" w:hAnsi="仿宋_GB2312" w:cs="仿宋_GB2312"/>
        </w:rPr>
      </w:pPr>
      <w:r>
        <w:rPr>
          <w:rFonts w:hint="eastAsia" w:ascii="仿宋_GB2312" w:hAnsi="仿宋_GB2312" w:cs="仿宋_GB2312"/>
        </w:rPr>
        <w:t>中央党校函授教育学历，可在“中共中央党校函授教育网(https://ci.ccps.gov.cn/diploma/)”上查验并上传查询结果截图。山东省委党校业余教育学历，可在“山东党校干部继续教育网(http://www.sddx.gov.cn/jxjy/)”上查验并上传查询结果截图。</w:t>
      </w:r>
    </w:p>
    <w:p>
      <w:pPr>
        <w:spacing w:line="560" w:lineRule="exact"/>
        <w:ind w:firstLine="640" w:firstLineChars="200"/>
        <w:rPr>
          <w:rFonts w:ascii="黑体" w:hAnsi="黑体" w:eastAsia="黑体" w:cs="黑体"/>
        </w:rPr>
      </w:pPr>
      <w:r>
        <w:rPr>
          <w:rFonts w:hint="eastAsia" w:ascii="黑体" w:hAnsi="黑体" w:eastAsia="黑体" w:cs="黑体"/>
        </w:rPr>
        <w:t>五、现专业技术职称、职业资格</w:t>
      </w:r>
    </w:p>
    <w:p>
      <w:pPr>
        <w:spacing w:line="560" w:lineRule="exact"/>
        <w:ind w:firstLine="640" w:firstLineChars="200"/>
        <w:rPr>
          <w:rFonts w:hint="eastAsia" w:ascii="仿宋_GB2312" w:hAnsi="仿宋_GB2312" w:cs="仿宋_GB2312"/>
        </w:rPr>
      </w:pPr>
      <w:r>
        <w:rPr>
          <w:rFonts w:hint="eastAsia" w:ascii="仿宋_GB2312" w:hAnsi="仿宋_GB2312" w:cs="仿宋_GB2312"/>
        </w:rPr>
        <w:t>填写现职称有关信息。</w:t>
      </w:r>
    </w:p>
    <w:p>
      <w:pPr>
        <w:spacing w:line="560" w:lineRule="exact"/>
        <w:ind w:firstLine="640" w:firstLineChars="200"/>
        <w:rPr>
          <w:rFonts w:hint="eastAsia" w:ascii="仿宋_GB2312" w:hAnsi="仿宋_GB2312" w:cs="仿宋_GB2312"/>
        </w:rPr>
      </w:pPr>
      <w:r>
        <w:rPr>
          <w:rFonts w:hint="eastAsia" w:ascii="楷体_GB2312" w:hAnsi="楷体_GB2312" w:eastAsia="楷体_GB2312" w:cs="楷体_GB2312"/>
        </w:rPr>
        <w:t>（一）获得资格时间。</w:t>
      </w:r>
      <w:r>
        <w:rPr>
          <w:rFonts w:hint="eastAsia" w:ascii="仿宋_GB2312" w:hAnsi="仿宋_GB2312" w:cs="仿宋_GB2312"/>
        </w:rPr>
        <w:t>职称证书标注“公布时间（生效时间）”的，以公布时间（生效时间）为准。以专业技术类职业资格申报的，“获得资格时间”以职业资格批准时间为准。</w:t>
      </w:r>
    </w:p>
    <w:p>
      <w:pPr>
        <w:spacing w:line="560" w:lineRule="exact"/>
        <w:ind w:firstLine="640" w:firstLineChars="200"/>
        <w:rPr>
          <w:rFonts w:hint="eastAsia" w:ascii="仿宋_GB2312" w:hAnsi="仿宋_GB2312" w:cs="仿宋_GB2312"/>
        </w:rPr>
      </w:pPr>
      <w:r>
        <w:rPr>
          <w:rFonts w:hint="eastAsia" w:ascii="楷体_GB2312" w:hAnsi="楷体_GB2312" w:eastAsia="楷体_GB2312" w:cs="楷体_GB2312"/>
        </w:rPr>
        <w:t>（二）聘任时间及年限。</w:t>
      </w:r>
      <w:r>
        <w:rPr>
          <w:rFonts w:hint="eastAsia" w:ascii="仿宋_GB2312" w:hAnsi="仿宋_GB2312" w:cs="仿宋_GB2312"/>
        </w:rPr>
        <w:t>填写第一次受聘现专业技术职务资格的聘任时间，而非获取资格时间。聘任年限计算到当年年底。如果没有连续聘任，则应将中断的年限扣除。</w:t>
      </w:r>
    </w:p>
    <w:p>
      <w:pPr>
        <w:spacing w:line="560" w:lineRule="exact"/>
        <w:ind w:firstLine="640" w:firstLineChars="200"/>
        <w:rPr>
          <w:rFonts w:hint="eastAsia" w:ascii="仿宋_GB2312" w:hAnsi="仿宋_GB2312" w:cs="仿宋_GB2312"/>
        </w:rPr>
      </w:pPr>
      <w:r>
        <w:rPr>
          <w:rFonts w:hint="eastAsia" w:ascii="仿宋_GB2312" w:hAnsi="仿宋_GB2312" w:cs="仿宋_GB2312"/>
        </w:rPr>
        <w:t>未实行聘任的企业单位申报人员可以不用填写。</w:t>
      </w:r>
    </w:p>
    <w:p>
      <w:pPr>
        <w:spacing w:line="560" w:lineRule="exact"/>
        <w:ind w:firstLine="640" w:firstLineChars="200"/>
        <w:rPr>
          <w:rFonts w:hint="eastAsia" w:ascii="仿宋_GB2312" w:hAnsi="仿宋_GB2312" w:cs="仿宋_GB2312"/>
        </w:rPr>
      </w:pPr>
      <w:r>
        <w:rPr>
          <w:rFonts w:hint="eastAsia" w:ascii="仿宋_GB2312" w:hAnsi="仿宋_GB2312" w:cs="仿宋_GB2312"/>
        </w:rPr>
        <w:t>（三）现专业技术职称通过“改系列”取得的，应先填写现职称信息，再“新增”改系列前的专业技术职称信息。</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（四）其他情况。</w:t>
      </w:r>
    </w:p>
    <w:p>
      <w:pPr>
        <w:spacing w:line="560" w:lineRule="exact"/>
        <w:ind w:firstLine="640" w:firstLineChars="200"/>
        <w:rPr>
          <w:rFonts w:hint="eastAsia" w:ascii="仿宋_GB2312" w:hAnsi="仿宋_GB2312" w:cs="仿宋_GB2312"/>
        </w:rPr>
      </w:pPr>
      <w:r>
        <w:rPr>
          <w:rFonts w:hint="eastAsia" w:ascii="仿宋_GB2312" w:hAnsi="仿宋_GB2312" w:cs="仿宋_GB2312"/>
        </w:rPr>
        <w:t>1.以高层次人才直评方式申报职称的，在“现专业技术职称”处填写“无”，保存即可，其他各项可不填写。</w:t>
      </w:r>
    </w:p>
    <w:p>
      <w:pPr>
        <w:spacing w:line="560" w:lineRule="exact"/>
        <w:ind w:firstLine="640" w:firstLineChars="200"/>
        <w:rPr>
          <w:rFonts w:hint="eastAsia" w:ascii="仿宋_GB2312" w:hAnsi="仿宋_GB2312" w:cs="仿宋_GB2312"/>
        </w:rPr>
      </w:pPr>
      <w:r>
        <w:rPr>
          <w:rFonts w:hint="eastAsia" w:ascii="仿宋_GB2312" w:hAnsi="仿宋_GB2312" w:cs="仿宋_GB2312"/>
        </w:rPr>
        <w:t>2.以专业技术类职业资格申报职称的，</w:t>
      </w:r>
      <w:bookmarkStart w:id="0" w:name="_GoBack"/>
      <w:r>
        <w:rPr>
          <w:rFonts w:hint="eastAsia" w:ascii="仿宋_GB2312" w:hAnsi="仿宋_GB2312" w:cs="仿宋_GB2312"/>
          <w:b/>
          <w:bCs/>
        </w:rPr>
        <w:t>在“现专业技术职称”处填写“无”</w:t>
      </w:r>
      <w:bookmarkEnd w:id="0"/>
      <w:r>
        <w:rPr>
          <w:rFonts w:hint="eastAsia" w:ascii="仿宋_GB2312" w:hAnsi="仿宋_GB2312" w:cs="仿宋_GB2312"/>
        </w:rPr>
        <w:t>，在“职业资格”处选择相应的职业资格。</w:t>
      </w:r>
    </w:p>
    <w:p>
      <w:pPr>
        <w:spacing w:line="560" w:lineRule="exact"/>
        <w:ind w:firstLine="640" w:firstLineChars="200"/>
        <w:rPr>
          <w:rFonts w:hint="eastAsia" w:ascii="仿宋_GB2312" w:hAnsi="仿宋_GB2312" w:cs="仿宋_GB2312"/>
        </w:rPr>
      </w:pPr>
      <w:r>
        <w:rPr>
          <w:rFonts w:hint="eastAsia" w:ascii="仿宋_GB2312" w:hAnsi="仿宋_GB2312" w:cs="仿宋_GB2312"/>
        </w:rPr>
        <w:t>3.以高技能人才贯通方式申报申报职称的，在“现专业技术职称”处填写相应的技能人员职业资格或职业技能等级（“技师”、“高级技师”等）。</w:t>
      </w:r>
    </w:p>
    <w:p>
      <w:pPr>
        <w:spacing w:line="560" w:lineRule="exact"/>
        <w:ind w:firstLine="640" w:firstLineChars="200"/>
        <w:rPr>
          <w:rFonts w:ascii="仿宋_GB2312" w:hAnsi="仿宋_GB2312" w:cs="仿宋_GB2312"/>
        </w:rPr>
      </w:pPr>
      <w:r>
        <w:rPr>
          <w:rFonts w:hint="eastAsia" w:ascii="仿宋_GB2312" w:hAnsi="仿宋_GB2312" w:cs="仿宋_GB2312"/>
        </w:rPr>
        <w:t>4.以“专精特新”举荐申报方式申报职称的，在“现专业技术职称”处上传《青岛市专精特新中小企业和制造业单项冠军企业工程技术高级职称举荐表》（由企业董事长或研发团队技术带头人签字并加盖单位公章）。</w:t>
      </w:r>
    </w:p>
    <w:p>
      <w:pPr>
        <w:spacing w:line="560" w:lineRule="exact"/>
        <w:ind w:firstLine="640" w:firstLineChars="200"/>
        <w:rPr>
          <w:rFonts w:ascii="黑体" w:hAnsi="黑体" w:eastAsia="黑体" w:cs="黑体"/>
        </w:rPr>
      </w:pPr>
      <w:r>
        <w:rPr>
          <w:rFonts w:hint="eastAsia" w:ascii="黑体" w:hAnsi="黑体" w:eastAsia="黑体" w:cs="黑体"/>
        </w:rPr>
        <w:t>六、现任（含兼任）行政职务</w:t>
      </w:r>
    </w:p>
    <w:p>
      <w:pPr>
        <w:spacing w:line="560" w:lineRule="exact"/>
        <w:ind w:firstLine="640" w:firstLineChars="200"/>
        <w:rPr>
          <w:rFonts w:ascii="仿宋_GB2312" w:hAnsi="仿宋_GB2312" w:cs="仿宋_GB2312"/>
        </w:rPr>
      </w:pPr>
      <w:r>
        <w:rPr>
          <w:rFonts w:hint="eastAsia" w:ascii="仿宋_GB2312" w:hAnsi="仿宋_GB2312" w:cs="仿宋_GB2312"/>
        </w:rPr>
        <w:t>“现任(含兼任)行政职务”与任职单位一致，填报正式文件任命的行政职务，并在申报系统中上传正式任命文件、会议纪要等相关佐证材料。</w:t>
      </w:r>
    </w:p>
    <w:p>
      <w:pPr>
        <w:spacing w:line="560" w:lineRule="exact"/>
        <w:ind w:firstLine="640" w:firstLineChars="200"/>
        <w:rPr>
          <w:rFonts w:ascii="仿宋_GB2312" w:hAnsi="仿宋_GB2312" w:cs="仿宋_GB2312"/>
        </w:rPr>
      </w:pPr>
      <w:r>
        <w:rPr>
          <w:rFonts w:hint="eastAsia" w:ascii="仿宋_GB2312" w:hAnsi="仿宋_GB2312" w:cs="仿宋_GB2312"/>
        </w:rPr>
        <w:t>注意：事业单位工作人员在管理岗位上工作，因工作需要确需在专业技术岗位上兼职并按干部人事管理权限审批同意的，申报评审专业技术职务资格的须上传《青岛市事业单位工作人员同时在两类岗位任职审批表》原件扫描件。</w:t>
      </w:r>
    </w:p>
    <w:p>
      <w:pPr>
        <w:spacing w:line="560" w:lineRule="exact"/>
        <w:ind w:firstLine="640" w:firstLineChars="200"/>
        <w:rPr>
          <w:rFonts w:ascii="黑体" w:hAnsi="黑体" w:eastAsia="黑体" w:cs="黑体"/>
        </w:rPr>
      </w:pPr>
      <w:r>
        <w:rPr>
          <w:rFonts w:hint="eastAsia" w:ascii="黑体" w:hAnsi="黑体" w:eastAsia="黑体" w:cs="黑体"/>
        </w:rPr>
        <w:t>七、任现职以来考核情况信息</w:t>
      </w:r>
    </w:p>
    <w:p>
      <w:pPr>
        <w:spacing w:line="560" w:lineRule="exact"/>
        <w:ind w:firstLine="640" w:firstLineChars="200"/>
        <w:rPr>
          <w:rFonts w:ascii="仿宋_GB2312" w:hAnsi="仿宋_GB2312" w:cs="仿宋_GB2312"/>
        </w:rPr>
      </w:pPr>
      <w:r>
        <w:rPr>
          <w:rFonts w:hint="eastAsia" w:ascii="仿宋_GB2312" w:hAnsi="仿宋_GB2312" w:cs="仿宋_GB2312"/>
        </w:rPr>
        <w:t>填写任现职以来，近5个年度的考核情况，任职不足5年的，按实际年份填写，并在申报系统中上传正式的单位考核表。</w:t>
      </w:r>
    </w:p>
    <w:p>
      <w:pPr>
        <w:spacing w:line="560" w:lineRule="exact"/>
        <w:ind w:firstLine="640" w:firstLineChars="200"/>
        <w:rPr>
          <w:rFonts w:ascii="黑体" w:hAnsi="黑体" w:eastAsia="黑体" w:cs="黑体"/>
        </w:rPr>
      </w:pPr>
      <w:r>
        <w:rPr>
          <w:rFonts w:hint="eastAsia" w:ascii="黑体" w:hAnsi="黑体" w:eastAsia="黑体" w:cs="黑体"/>
        </w:rPr>
        <w:t>八、外语/计算机水平</w:t>
      </w:r>
    </w:p>
    <w:p>
      <w:pPr>
        <w:spacing w:line="560" w:lineRule="exact"/>
        <w:ind w:firstLine="640" w:firstLineChars="200"/>
        <w:rPr>
          <w:rFonts w:ascii="仿宋_GB2312" w:hAnsi="仿宋_GB2312" w:cs="仿宋_GB2312"/>
        </w:rPr>
      </w:pPr>
      <w:r>
        <w:rPr>
          <w:rFonts w:hint="eastAsia" w:ascii="仿宋_GB2312" w:hAnsi="仿宋_GB2312" w:cs="仿宋_GB2312"/>
        </w:rPr>
        <w:t>（一）“懂何种外语，达到何种程度”应按“证书名称+语种+等级+成绩”的格式填写，如“全国职称外语等级考试英语理工B级60分”。</w:t>
      </w:r>
    </w:p>
    <w:p>
      <w:pPr>
        <w:spacing w:line="560" w:lineRule="exact"/>
        <w:ind w:firstLine="640" w:firstLineChars="200"/>
        <w:rPr>
          <w:rFonts w:ascii="仿宋_GB2312" w:hAnsi="仿宋_GB2312" w:cs="仿宋_GB2312"/>
        </w:rPr>
      </w:pPr>
      <w:r>
        <w:rPr>
          <w:rFonts w:hint="eastAsia" w:ascii="仿宋_GB2312" w:hAnsi="仿宋_GB2312" w:cs="仿宋_GB2312"/>
        </w:rPr>
        <w:t>（二）“计算机水平”应按“证书名称+成绩或模块数目”的格式填写，如“全国专业技术人员计算机应用能力考试4个模块”。</w:t>
      </w:r>
    </w:p>
    <w:p>
      <w:pPr>
        <w:spacing w:line="560" w:lineRule="exact"/>
        <w:ind w:firstLine="640" w:firstLineChars="200"/>
        <w:rPr>
          <w:rFonts w:ascii="仿宋_GB2312" w:hAnsi="仿宋_GB2312" w:cs="仿宋_GB2312"/>
        </w:rPr>
      </w:pPr>
      <w:r>
        <w:rPr>
          <w:rFonts w:hint="eastAsia" w:ascii="仿宋_GB2312" w:hAnsi="仿宋_GB2312" w:cs="仿宋_GB2312"/>
        </w:rPr>
        <w:t>上传相应证书，包括但不限于全国职称外语等级考试成绩通知书、全国专业技术人员计算机应用能力考试合格证书、大学英语四六级证书等材料。</w:t>
      </w:r>
    </w:p>
    <w:p>
      <w:pPr>
        <w:spacing w:line="560" w:lineRule="exact"/>
        <w:ind w:firstLine="640" w:firstLineChars="200"/>
        <w:rPr>
          <w:rFonts w:ascii="黑体" w:hAnsi="黑体" w:eastAsia="黑体" w:cs="黑体"/>
        </w:rPr>
      </w:pPr>
      <w:r>
        <w:rPr>
          <w:rFonts w:hint="eastAsia" w:ascii="黑体" w:hAnsi="黑体" w:eastAsia="黑体" w:cs="黑体"/>
        </w:rPr>
        <w:t>九、任现职以来取得的代表性成果</w:t>
      </w:r>
    </w:p>
    <w:p>
      <w:pPr>
        <w:spacing w:line="560" w:lineRule="exact"/>
        <w:ind w:firstLine="640" w:firstLineChars="200"/>
        <w:rPr>
          <w:rFonts w:hint="eastAsia" w:ascii="仿宋_GB2312" w:hAnsi="仿宋_GB2312" w:cs="仿宋_GB2312"/>
        </w:rPr>
      </w:pPr>
      <w:r>
        <w:rPr>
          <w:rFonts w:hint="eastAsia" w:ascii="仿宋_GB2312" w:hAnsi="仿宋_GB2312" w:cs="仿宋_GB2312"/>
        </w:rPr>
        <w:t>本栏填写反映本人任现职以来取得的成果、奖项、发表的论文著作等，并按时间排列顺序；同一成果的不同奖项只填写最高奖项；同一获奖项目、获奖论文及获奖著作只算一条。</w:t>
      </w:r>
    </w:p>
    <w:p>
      <w:pPr>
        <w:spacing w:line="560" w:lineRule="exact"/>
        <w:ind w:firstLine="640" w:firstLineChars="200"/>
        <w:rPr>
          <w:rFonts w:hint="eastAsia" w:ascii="仿宋_GB2312" w:hAnsi="仿宋_GB2312" w:cs="仿宋_GB2312"/>
        </w:rPr>
      </w:pPr>
      <w:r>
        <w:rPr>
          <w:rFonts w:hint="eastAsia" w:ascii="仿宋_GB2312" w:hAnsi="仿宋_GB2312" w:cs="仿宋_GB2312"/>
        </w:rPr>
        <w:t>“类别”选择“论文/著作”、“专利”、“课题”、“获奖”、“其他”等项。</w:t>
      </w:r>
    </w:p>
    <w:p>
      <w:pPr>
        <w:spacing w:line="560" w:lineRule="exact"/>
        <w:ind w:firstLine="640" w:firstLineChars="200"/>
        <w:rPr>
          <w:rFonts w:hint="eastAsia" w:ascii="仿宋_GB2312" w:hAnsi="仿宋_GB2312" w:cs="仿宋_GB2312"/>
        </w:rPr>
      </w:pPr>
      <w:r>
        <w:rPr>
          <w:rFonts w:hint="eastAsia" w:ascii="楷体_GB2312" w:hAnsi="楷体_GB2312" w:eastAsia="楷体_GB2312" w:cs="楷体_GB2312"/>
        </w:rPr>
        <w:t>（一）论文/著作。</w:t>
      </w:r>
      <w:r>
        <w:rPr>
          <w:rFonts w:hint="eastAsia" w:ascii="仿宋_GB2312" w:hAnsi="仿宋_GB2312" w:cs="仿宋_GB2312"/>
        </w:rPr>
        <w:t>需要在成果名称处填写论文或著作的题目。填写格式：“论文：论文全称”；或“ 著作：著作全称”；或“作品：作品全称”等。例如，“论文：基于房建施工中绿色施工技术的应用探析”。期刊、著作等出版物的封面、目录（目录处须显著标注出申报人的文章和姓名）、正文内容。其中，“著作（专著）、教材等”页数较多的，须上传封面、编委会页（须显著标注出申报人姓名）、目录页、封底页，有参编章节在“目录页”予以注明或上传部分参编章节页面，申报材料时须上传原件。</w:t>
      </w:r>
    </w:p>
    <w:p>
      <w:pPr>
        <w:spacing w:line="560" w:lineRule="exact"/>
        <w:ind w:firstLine="640" w:firstLineChars="200"/>
        <w:rPr>
          <w:rFonts w:hint="eastAsia" w:ascii="仿宋_GB2312" w:hAnsi="仿宋_GB2312" w:cs="仿宋_GB2312"/>
        </w:rPr>
      </w:pPr>
      <w:r>
        <w:rPr>
          <w:rFonts w:hint="eastAsia" w:ascii="仿宋_GB2312" w:hAnsi="仿宋_GB2312" w:cs="仿宋_GB2312"/>
        </w:rPr>
        <w:t>“时间”填写报刊或著作的出版时间。</w:t>
      </w:r>
    </w:p>
    <w:p>
      <w:pPr>
        <w:spacing w:line="560" w:lineRule="exact"/>
        <w:ind w:firstLine="640" w:firstLineChars="200"/>
        <w:rPr>
          <w:rFonts w:hint="eastAsia" w:ascii="仿宋_GB2312" w:hAnsi="仿宋_GB2312" w:cs="仿宋_GB2312"/>
        </w:rPr>
      </w:pPr>
      <w:r>
        <w:rPr>
          <w:rFonts w:hint="eastAsia" w:ascii="仿宋_GB2312" w:hAnsi="仿宋_GB2312" w:cs="仿宋_GB2312"/>
        </w:rPr>
        <w:t>“位次”，是个人独立完成的填写“1/1”；与他人合作完成的，采用申报人位次/合作人数的填法，如：申报人是第2位完成人，共3人合作完成，应填写“2/3”。</w:t>
      </w:r>
    </w:p>
    <w:p>
      <w:pPr>
        <w:spacing w:line="560" w:lineRule="exact"/>
        <w:ind w:firstLine="640" w:firstLineChars="200"/>
        <w:rPr>
          <w:rFonts w:hint="eastAsia" w:ascii="仿宋_GB2312" w:hAnsi="仿宋_GB2312" w:cs="仿宋_GB2312"/>
        </w:rPr>
      </w:pPr>
      <w:r>
        <w:rPr>
          <w:rFonts w:hint="eastAsia" w:ascii="仿宋_GB2312" w:hAnsi="仿宋_GB2312" w:cs="仿宋_GB2312"/>
        </w:rPr>
        <w:t>“报刊或出版社”填写载有该作品的刊物或出版专著的出版社的法定全称，刊物加书名号。</w:t>
      </w:r>
    </w:p>
    <w:p>
      <w:pPr>
        <w:spacing w:line="560" w:lineRule="exact"/>
        <w:ind w:firstLine="640" w:firstLineChars="200"/>
        <w:rPr>
          <w:rFonts w:hint="eastAsia" w:ascii="仿宋_GB2312" w:hAnsi="仿宋_GB2312" w:cs="仿宋_GB2312"/>
        </w:rPr>
      </w:pPr>
      <w:r>
        <w:rPr>
          <w:rFonts w:hint="eastAsia" w:ascii="仿宋_GB2312" w:hAnsi="仿宋_GB2312" w:cs="仿宋_GB2312"/>
        </w:rPr>
        <w:t>“转载刊物”处，如果发表的文章被某刊物转载，则此处填写转载刊物的名称；若无转载，则此处填写“无”。</w:t>
      </w:r>
    </w:p>
    <w:p>
      <w:pPr>
        <w:spacing w:line="560" w:lineRule="exact"/>
        <w:ind w:firstLine="640" w:firstLineChars="200"/>
        <w:rPr>
          <w:rFonts w:hint="eastAsia" w:ascii="仿宋_GB2312" w:hAnsi="仿宋_GB2312" w:cs="仿宋_GB2312"/>
        </w:rPr>
      </w:pPr>
      <w:r>
        <w:rPr>
          <w:rFonts w:hint="eastAsia" w:ascii="仿宋_GB2312" w:hAnsi="仿宋_GB2312" w:cs="仿宋_GB2312"/>
        </w:rPr>
        <w:t>注意：本栏目填写任现职以来发表、出版的代表本人最高学术、业务水平的论文、著作、作品以及主编或参编的著作、教材等，并按时间排列顺序；填写的论文、作品必须是在具有全国统一刊号（CN、ISSN）正式刊物上公开发表的，论著须具有统一书号（ISBN）的正式出版物，其中内部报刊须有新闻出版部门批准的内部资料准印刊号。经 SCI 收录的文章需上传具备查新资质的机构出具的检索材料，非中文版的还需同时上传论文的中文译本。刊载在其他出版物（例如：论文期刊增刊、特刊、专刊、以书代刊的论文集，以及其他非正式出版物）上的论文、作品或非统一书号的论著，一般不作为评审依据。</w:t>
      </w:r>
    </w:p>
    <w:p>
      <w:pPr>
        <w:spacing w:line="560" w:lineRule="exact"/>
        <w:ind w:firstLine="640" w:firstLineChars="200"/>
        <w:rPr>
          <w:rFonts w:hint="eastAsia" w:ascii="仿宋_GB2312" w:hAnsi="仿宋_GB2312" w:cs="仿宋_GB2312"/>
        </w:rPr>
      </w:pPr>
      <w:r>
        <w:rPr>
          <w:rFonts w:hint="eastAsia" w:ascii="楷体_GB2312" w:hAnsi="楷体_GB2312" w:eastAsia="楷体_GB2312" w:cs="楷体_GB2312"/>
        </w:rPr>
        <w:t>（二）专利。</w:t>
      </w:r>
      <w:r>
        <w:rPr>
          <w:rFonts w:hint="eastAsia" w:ascii="仿宋_GB2312" w:hAnsi="仿宋_GB2312" w:cs="仿宋_GB2312"/>
        </w:rPr>
        <w:t>需要在成果名称处填写专利的项目名称。</w:t>
      </w:r>
    </w:p>
    <w:p>
      <w:pPr>
        <w:spacing w:line="560" w:lineRule="exact"/>
        <w:ind w:firstLine="640" w:firstLineChars="200"/>
        <w:rPr>
          <w:rFonts w:hint="eastAsia" w:ascii="仿宋_GB2312" w:hAnsi="仿宋_GB2312" w:cs="仿宋_GB2312"/>
        </w:rPr>
      </w:pPr>
      <w:r>
        <w:rPr>
          <w:rFonts w:hint="eastAsia" w:ascii="仿宋_GB2312" w:hAnsi="仿宋_GB2312" w:cs="仿宋_GB2312"/>
        </w:rPr>
        <w:t>“时间”填写报刊或著作的出版时间。</w:t>
      </w:r>
    </w:p>
    <w:p>
      <w:pPr>
        <w:spacing w:line="560" w:lineRule="exact"/>
        <w:ind w:firstLine="640" w:firstLineChars="200"/>
        <w:rPr>
          <w:rFonts w:hint="eastAsia" w:ascii="仿宋_GB2312" w:hAnsi="仿宋_GB2312" w:cs="仿宋_GB2312"/>
        </w:rPr>
      </w:pPr>
      <w:r>
        <w:rPr>
          <w:rFonts w:hint="eastAsia" w:ascii="仿宋_GB2312" w:hAnsi="仿宋_GB2312" w:cs="仿宋_GB2312"/>
        </w:rPr>
        <w:t>“位次”，是个人独立完成的填写“1/1”；与他人合作完成的，采用申报人位次/合作人数的填法，如：申报人是第2位完成人，共3人合作完成，应填写“2/3”。</w:t>
      </w:r>
    </w:p>
    <w:p>
      <w:pPr>
        <w:spacing w:line="560" w:lineRule="exact"/>
        <w:ind w:firstLine="640" w:firstLineChars="200"/>
        <w:rPr>
          <w:rFonts w:hint="eastAsia" w:ascii="仿宋_GB2312" w:hAnsi="仿宋_GB2312" w:cs="仿宋_GB2312"/>
        </w:rPr>
      </w:pPr>
      <w:r>
        <w:rPr>
          <w:rFonts w:hint="eastAsia" w:ascii="仿宋_GB2312" w:hAnsi="仿宋_GB2312" w:cs="仿宋_GB2312"/>
        </w:rPr>
        <w:t>“批准机关”填写证书落款单位或部门的法定全称，不得删略和简化。</w:t>
      </w:r>
    </w:p>
    <w:p>
      <w:pPr>
        <w:spacing w:line="560" w:lineRule="exact"/>
        <w:ind w:firstLine="640" w:firstLineChars="200"/>
        <w:rPr>
          <w:rFonts w:hint="eastAsia" w:ascii="仿宋_GB2312" w:hAnsi="仿宋_GB2312" w:cs="仿宋_GB2312"/>
        </w:rPr>
      </w:pPr>
      <w:r>
        <w:rPr>
          <w:rFonts w:hint="eastAsia" w:ascii="仿宋_GB2312" w:hAnsi="仿宋_GB2312" w:cs="仿宋_GB2312"/>
        </w:rPr>
        <w:t>“专利类别”选择“发明专利”、“实用新型专利”或“外观设计专利”。</w:t>
      </w:r>
    </w:p>
    <w:p>
      <w:pPr>
        <w:spacing w:line="560" w:lineRule="exact"/>
        <w:ind w:firstLine="640" w:firstLineChars="200"/>
        <w:rPr>
          <w:rFonts w:hint="eastAsia" w:ascii="仿宋_GB2312" w:hAnsi="仿宋_GB2312" w:cs="仿宋_GB2312"/>
        </w:rPr>
      </w:pPr>
      <w:r>
        <w:rPr>
          <w:rFonts w:hint="eastAsia" w:ascii="楷体_GB2312" w:hAnsi="楷体_GB2312" w:eastAsia="楷体_GB2312" w:cs="楷体_GB2312"/>
        </w:rPr>
        <w:t>（三）课题。</w:t>
      </w:r>
      <w:r>
        <w:rPr>
          <w:rFonts w:hint="eastAsia" w:ascii="仿宋_GB2312" w:hAnsi="仿宋_GB2312" w:cs="仿宋_GB2312"/>
        </w:rPr>
        <w:t>需要在成果名称处填写课题的名称。</w:t>
      </w:r>
    </w:p>
    <w:p>
      <w:pPr>
        <w:spacing w:line="560" w:lineRule="exact"/>
        <w:ind w:firstLine="640" w:firstLineChars="200"/>
        <w:rPr>
          <w:rFonts w:hint="eastAsia" w:ascii="仿宋_GB2312" w:hAnsi="仿宋_GB2312" w:cs="仿宋_GB2312"/>
        </w:rPr>
      </w:pPr>
      <w:r>
        <w:rPr>
          <w:rFonts w:hint="eastAsia" w:ascii="仿宋_GB2312" w:hAnsi="仿宋_GB2312" w:cs="仿宋_GB2312"/>
        </w:rPr>
        <w:t>“时间”、“位次”和“批准机关”填写方式参照上述几项。</w:t>
      </w:r>
    </w:p>
    <w:p>
      <w:pPr>
        <w:spacing w:line="560" w:lineRule="exact"/>
        <w:ind w:firstLine="640" w:firstLineChars="200"/>
        <w:rPr>
          <w:rFonts w:hint="eastAsia" w:ascii="仿宋_GB2312" w:hAnsi="仿宋_GB2312" w:cs="仿宋_GB2312"/>
        </w:rPr>
      </w:pPr>
      <w:r>
        <w:rPr>
          <w:rFonts w:hint="eastAsia" w:ascii="仿宋_GB2312" w:hAnsi="仿宋_GB2312" w:cs="仿宋_GB2312"/>
        </w:rPr>
        <w:t>“等级”处填写课题等级，例如国家级、省级、市级，或课题所获奖项等级，没有等级的此处填“无”。</w:t>
      </w:r>
    </w:p>
    <w:p>
      <w:pPr>
        <w:spacing w:line="560" w:lineRule="exact"/>
        <w:ind w:firstLine="640" w:firstLineChars="200"/>
        <w:rPr>
          <w:rFonts w:hint="eastAsia" w:ascii="仿宋_GB2312" w:hAnsi="仿宋_GB2312" w:cs="仿宋_GB2312"/>
        </w:rPr>
      </w:pPr>
      <w:r>
        <w:rPr>
          <w:rFonts w:hint="eastAsia" w:ascii="楷体_GB2312" w:hAnsi="楷体_GB2312" w:eastAsia="楷体_GB2312" w:cs="楷体_GB2312"/>
        </w:rPr>
        <w:t>（四）获奖。</w:t>
      </w:r>
      <w:r>
        <w:rPr>
          <w:rFonts w:hint="eastAsia" w:ascii="仿宋_GB2312" w:hAnsi="仿宋_GB2312" w:cs="仿宋_GB2312"/>
        </w:rPr>
        <w:t>各项填写方法参照第（三）项。</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（五）如有其他成果奖励，可选择“其他”，并如实填写。</w:t>
      </w:r>
    </w:p>
    <w:p>
      <w:pPr>
        <w:spacing w:line="560" w:lineRule="exact"/>
        <w:ind w:firstLine="640" w:firstLineChars="200"/>
        <w:rPr>
          <w:rFonts w:hint="eastAsia" w:ascii="仿宋_GB2312" w:hAnsi="仿宋_GB2312" w:cs="仿宋_GB2312"/>
        </w:rPr>
      </w:pPr>
      <w:r>
        <w:rPr>
          <w:rFonts w:hint="eastAsia" w:ascii="仿宋_GB2312" w:hAnsi="仿宋_GB2312" w:cs="仿宋_GB2312"/>
        </w:rPr>
        <w:t>注意：项目类型主要包括：科学技术奖、科研鉴定、发明专利、实用新型专利、外观设计专利、科研课题、荣誉称号、表彰奖励等。另外，申报新闻系列的要注明消息、新闻、编辑、评论、通讯、专题、专版、专栏、广播、摄影、电视剧、音乐电视等类别。</w:t>
      </w:r>
    </w:p>
    <w:p>
      <w:pPr>
        <w:spacing w:line="560" w:lineRule="exact"/>
        <w:ind w:firstLine="640" w:firstLineChars="200"/>
        <w:rPr>
          <w:rFonts w:ascii="黑体" w:hAnsi="黑体" w:eastAsia="黑体" w:cs="黑体"/>
        </w:rPr>
      </w:pPr>
      <w:r>
        <w:rPr>
          <w:rFonts w:hint="eastAsia" w:ascii="黑体" w:hAnsi="黑体" w:eastAsia="黑体" w:cs="黑体"/>
        </w:rPr>
        <w:t>十、任现职以来主要专业技术工作成绩及表现</w:t>
      </w:r>
    </w:p>
    <w:p>
      <w:pPr>
        <w:spacing w:line="560" w:lineRule="exact"/>
        <w:ind w:firstLine="640" w:firstLineChars="200"/>
        <w:rPr>
          <w:rFonts w:ascii="仿宋_GB2312" w:hAnsi="仿宋_GB2312" w:cs="仿宋_GB2312"/>
        </w:rPr>
      </w:pPr>
      <w:r>
        <w:rPr>
          <w:rFonts w:hint="eastAsia" w:ascii="仿宋_GB2312" w:hAnsi="仿宋_GB2312" w:cs="仿宋_GB2312"/>
        </w:rPr>
        <w:t>填写取得上一专业技术职称后的工作业绩，字数上限为1200字，主要包括完成的业务工作任务、工作量、取得的效果等情况。填写要实事求是、简明扼要、条理清楚、取得的成绩要具体明确。</w:t>
      </w:r>
    </w:p>
    <w:p>
      <w:pPr>
        <w:spacing w:line="560" w:lineRule="exact"/>
        <w:ind w:firstLine="640" w:firstLineChars="200"/>
        <w:rPr>
          <w:rFonts w:ascii="黑体" w:hAnsi="黑体" w:eastAsia="黑体" w:cs="黑体"/>
        </w:rPr>
      </w:pPr>
      <w:r>
        <w:rPr>
          <w:rFonts w:hint="eastAsia" w:ascii="黑体" w:hAnsi="黑体" w:eastAsia="黑体" w:cs="黑体"/>
        </w:rPr>
        <w:t>十一、参加何种学术团体并任何种职务，有何社会兼职</w:t>
      </w:r>
    </w:p>
    <w:p>
      <w:pPr>
        <w:spacing w:line="560" w:lineRule="exact"/>
        <w:ind w:firstLine="640" w:firstLineChars="200"/>
        <w:rPr>
          <w:rFonts w:ascii="仿宋_GB2312" w:hAnsi="仿宋_GB2312" w:cs="仿宋_GB2312"/>
        </w:rPr>
      </w:pPr>
      <w:r>
        <w:rPr>
          <w:rFonts w:hint="eastAsia" w:ascii="仿宋_GB2312" w:hAnsi="仿宋_GB2312" w:cs="仿宋_GB2312"/>
        </w:rPr>
        <w:t>如实填写相关情况并上传相应佐证材料，没有相关兼职的填“无”。例如：兼任XX协会会长，须上传该协会聘书。（限 50字）</w:t>
      </w:r>
    </w:p>
    <w:p>
      <w:pPr>
        <w:spacing w:line="560" w:lineRule="exact"/>
        <w:ind w:firstLine="640" w:firstLineChars="200"/>
        <w:rPr>
          <w:rFonts w:ascii="仿宋_GB2312" w:hAnsi="仿宋_GB2312" w:cs="仿宋_GB2312"/>
        </w:rPr>
      </w:pPr>
      <w:r>
        <w:rPr>
          <w:rFonts w:hint="eastAsia" w:ascii="黑体" w:hAnsi="黑体" w:eastAsia="黑体" w:cs="黑体"/>
        </w:rPr>
        <w:t>十二、其他证明附件</w:t>
      </w:r>
    </w:p>
    <w:p>
      <w:pPr>
        <w:spacing w:line="560" w:lineRule="exact"/>
        <w:ind w:firstLine="640" w:firstLineChars="200"/>
        <w:rPr>
          <w:rFonts w:ascii="仿宋_GB2312" w:hAnsi="仿宋_GB2312" w:cs="仿宋_GB2312"/>
        </w:rPr>
      </w:pPr>
      <w:r>
        <w:rPr>
          <w:rFonts w:hint="eastAsia" w:ascii="仿宋_GB2312" w:hAnsi="仿宋_GB2312" w:cs="仿宋_GB2312"/>
        </w:rPr>
        <w:t>凡系统中无对应栏目、其他需提交的材料，可在本栏目中规范命名上传相应佐证材料。</w:t>
      </w:r>
    </w:p>
    <w:p>
      <w:pPr>
        <w:spacing w:line="560" w:lineRule="exact"/>
        <w:ind w:firstLine="640" w:firstLineChars="200"/>
        <w:rPr>
          <w:rFonts w:ascii="黑体" w:hAnsi="黑体" w:eastAsia="黑体" w:cs="黑体"/>
        </w:rPr>
      </w:pPr>
      <w:r>
        <w:rPr>
          <w:rFonts w:hint="eastAsia" w:ascii="黑体" w:hAnsi="黑体" w:eastAsia="黑体" w:cs="黑体"/>
        </w:rPr>
        <w:t>其他注意事项</w:t>
      </w:r>
    </w:p>
    <w:p>
      <w:pPr>
        <w:spacing w:line="560" w:lineRule="exact"/>
        <w:ind w:firstLine="640" w:firstLineChars="200"/>
        <w:rPr>
          <w:rFonts w:ascii="仿宋_GB2312" w:hAnsi="仿宋_GB2312" w:cs="仿宋_GB2312"/>
        </w:rPr>
      </w:pPr>
      <w:r>
        <w:rPr>
          <w:rFonts w:hint="eastAsia" w:ascii="仿宋_GB2312" w:hAnsi="仿宋_GB2312" w:cs="仿宋_GB2312"/>
        </w:rPr>
        <w:t>山东省专业技术人员管理服务平台中的每一项都必须规范、准确填写（不得使用简称），并在对应的位置上传原件的扫描件，提供给评审委员会审阅。单个文件大小不超过 5MB，可上传多个不超过5MB 的文件(文件上传只支持.jpg*.png*.gif*.pdf 文件格式)。没有对应项的材料可在“上传其他附件”里上传。同一文件材料有多页的，建议扫描成一个文件。文件须按材料内容命名，便于评审专家审核查看。</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NTY3OTQwOWE3NTYwZGYxZWI2ZjAwOGU3ZjRjN2MifQ=="/>
  </w:docVars>
  <w:rsids>
    <w:rsidRoot w:val="01A87712"/>
    <w:rsid w:val="00710025"/>
    <w:rsid w:val="009C0BB8"/>
    <w:rsid w:val="01A87712"/>
    <w:rsid w:val="1093368C"/>
    <w:rsid w:val="166D5E11"/>
    <w:rsid w:val="78BE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cs="Times New Roman"/>
      <w:kern w:val="2"/>
      <w:sz w:val="18"/>
      <w:szCs w:val="18"/>
    </w:rPr>
  </w:style>
  <w:style w:type="character" w:customStyle="1" w:styleId="7">
    <w:name w:val="页脚 字符"/>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3869</Words>
  <Characters>4013</Characters>
  <Lines>27</Lines>
  <Paragraphs>7</Paragraphs>
  <TotalTime>8</TotalTime>
  <ScaleCrop>false</ScaleCrop>
  <LinksUpToDate>false</LinksUpToDate>
  <CharactersWithSpaces>4020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2022-10-11T08:21:00Z</dcterms:created>
  <dc:creator>Cortez璞</dc:creator>
  <cp:lastModifiedBy>山东德海友利带业</cp:lastModifiedBy>
  <dcterms:modified xsi:type="dcterms:W3CDTF">2023-07-26T06:20:00Z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19A319E6B34244BC921B17AD1F9FF2C7</vt:lpwstr>
  </property>
</Properties>
</file>