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FCB9">
      <w:pPr>
        <w:spacing w:line="220" w:lineRule="atLeas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即墨区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2026年农业经营主体绿色发展能力提升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项目拟扶持名单</w:t>
      </w:r>
    </w:p>
    <w:p w14:paraId="089C9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620"/>
        <w:gridCol w:w="2670"/>
        <w:gridCol w:w="1456"/>
      </w:tblGrid>
      <w:tr w14:paraId="2CB2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36D50F86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620" w:type="dxa"/>
            <w:vAlign w:val="center"/>
          </w:tcPr>
          <w:p w14:paraId="3FAAB119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申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</w:rPr>
              <w:t>报企业名称</w:t>
            </w:r>
          </w:p>
        </w:tc>
        <w:tc>
          <w:tcPr>
            <w:tcW w:w="2670" w:type="dxa"/>
            <w:vAlign w:val="center"/>
          </w:tcPr>
          <w:p w14:paraId="694D1573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地址</w:t>
            </w:r>
          </w:p>
        </w:tc>
        <w:tc>
          <w:tcPr>
            <w:tcW w:w="1456" w:type="dxa"/>
            <w:vAlign w:val="center"/>
          </w:tcPr>
          <w:p w14:paraId="179FF0D2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负责人</w:t>
            </w:r>
          </w:p>
        </w:tc>
      </w:tr>
      <w:tr w14:paraId="53EB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01BE7B60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620" w:type="dxa"/>
            <w:shd w:val="clear" w:color="auto" w:fill="auto"/>
            <w:vAlign w:val="center"/>
          </w:tcPr>
          <w:p w14:paraId="598E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青岛田瑞生态科技有限公司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D305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金口镇青威路456号</w:t>
            </w:r>
          </w:p>
        </w:tc>
        <w:tc>
          <w:tcPr>
            <w:tcW w:w="1456" w:type="dxa"/>
            <w:vAlign w:val="center"/>
          </w:tcPr>
          <w:p w14:paraId="4E56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曲*青</w:t>
            </w:r>
          </w:p>
        </w:tc>
      </w:tr>
      <w:tr w14:paraId="3B21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21EBFDEE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620" w:type="dxa"/>
            <w:shd w:val="clear" w:color="auto" w:fill="auto"/>
            <w:vAlign w:val="center"/>
          </w:tcPr>
          <w:p w14:paraId="6DE45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vertAlign w:val="baseline"/>
                <w:lang w:val="en-US" w:eastAsia="zh-CN"/>
              </w:rPr>
              <w:t>青岛山美生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态农业有限公司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B7C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段泊岚镇青岛生物高新科技产业园内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CD82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李*山</w:t>
            </w:r>
          </w:p>
        </w:tc>
      </w:tr>
    </w:tbl>
    <w:p w14:paraId="68CCD31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0D78F2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1A8E9F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仿宋_GB2312" w:hAnsi="仿宋" w:eastAsia="仿宋_GB2312"/>
          <w:spacing w:val="0"/>
          <w:sz w:val="32"/>
          <w:szCs w:val="32"/>
          <w:lang w:val="en-US" w:eastAsia="zh-CN"/>
        </w:rPr>
      </w:pPr>
    </w:p>
    <w:p w14:paraId="7A42D3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126E0632"/>
    <w:p w14:paraId="263989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824F9"/>
    <w:rsid w:val="1A7F6984"/>
    <w:rsid w:val="480B7ACA"/>
    <w:rsid w:val="4DD41109"/>
    <w:rsid w:val="528C65B7"/>
    <w:rsid w:val="532467D1"/>
    <w:rsid w:val="5572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427</Characters>
  <Lines>0</Lines>
  <Paragraphs>0</Paragraphs>
  <TotalTime>13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2026-08-31T02:00:00Z</dcterms:created>
  <dc:creator>THTF</dc:creator>
  <cp:lastModifiedBy>乐言Invictus</cp:lastModifiedBy>
  <dcterms:modified xsi:type="dcterms:W3CDTF">2026-09-02T08:26:44Z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eyJoZGlkIjoiM2I0N2EzNDk3OGQxMjM3MjNjMGU0NDczYTgwZDVmNjUiLCJ1c2VySWQiOiI0Mjc3MDYzNzcifQ==</vt:lpwstr>
  </property>
  <property fmtid="{D5CDD505-2E9C-101B-9397-08002B2CF9AE}" pid="4" name="ICV">
    <vt:lpwstr>A2AA558EAB6C4F96B47184395FD8ED2F_12</vt:lpwstr>
  </property>
</Properties>
</file>