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194E" w:rsidRPr="00980F78" w:rsidRDefault="00F0194E" w:rsidP="00F0194E">
      <w:pPr>
        <w:jc w:val="center"/>
        <w:rPr>
          <w:rFonts w:ascii="方正小标宋_GBK" w:eastAsia="方正小标宋_GBK"/>
          <w:sz w:val="44"/>
          <w:szCs w:val="44"/>
        </w:rPr>
      </w:pPr>
      <w:r w:rsidRPr="00980F78">
        <w:rPr>
          <w:rFonts w:ascii="方正小标宋_GBK" w:eastAsia="方正小标宋_GBK" w:hint="eastAsia"/>
          <w:sz w:val="44"/>
          <w:szCs w:val="44"/>
        </w:rPr>
        <w:t>考生须知</w:t>
      </w:r>
    </w:p>
    <w:p w:rsidR="00F0194E" w:rsidRDefault="00F0194E" w:rsidP="00F0194E">
      <w:pPr>
        <w:ind w:firstLineChars="200" w:firstLine="605"/>
      </w:pPr>
    </w:p>
    <w:p w:rsidR="00F0194E" w:rsidRDefault="00F0194E" w:rsidP="00F0194E">
      <w:pPr>
        <w:ind w:firstLineChars="200" w:firstLine="605"/>
      </w:pPr>
      <w:r>
        <w:t>1、考生须凭</w:t>
      </w:r>
      <w:r>
        <w:rPr>
          <w:rFonts w:hint="eastAsia"/>
        </w:rPr>
        <w:t>《面试通知书》</w:t>
      </w:r>
      <w:r>
        <w:t>、身份证按规定时间在工作人员引导下到考点相应候考室报到，并参加抽签决定面试顺序，抽签登记时要工整、认真地填写。</w:t>
      </w:r>
      <w:r w:rsidRPr="00A10B8C">
        <w:rPr>
          <w:rFonts w:hint="eastAsia"/>
        </w:rPr>
        <w:t>考生进入候考室后</w:t>
      </w:r>
      <w:r>
        <w:rPr>
          <w:rFonts w:hint="eastAsia"/>
        </w:rPr>
        <w:t>立即</w:t>
      </w:r>
      <w:r w:rsidRPr="00A10B8C">
        <w:rPr>
          <w:rFonts w:hint="eastAsia"/>
        </w:rPr>
        <w:t>进入完全封闭状态（手机</w:t>
      </w:r>
      <w:r w:rsidRPr="00A10B8C">
        <w:t>关机</w:t>
      </w:r>
      <w:r w:rsidRPr="00A10B8C">
        <w:rPr>
          <w:rFonts w:hint="eastAsia"/>
        </w:rPr>
        <w:t>放在外面</w:t>
      </w:r>
      <w:r w:rsidRPr="00A10B8C">
        <w:t>，届时无法同外界联系，请提前和家人沟通</w:t>
      </w:r>
      <w:r w:rsidRPr="00A10B8C">
        <w:rPr>
          <w:rFonts w:hint="eastAsia"/>
        </w:rPr>
        <w:t>好）</w:t>
      </w:r>
      <w:r>
        <w:rPr>
          <w:rFonts w:hint="eastAsia"/>
        </w:rPr>
        <w:t>。</w:t>
      </w:r>
    </w:p>
    <w:p w:rsidR="00F0194E" w:rsidRDefault="00F0194E" w:rsidP="00F0194E">
      <w:pPr>
        <w:ind w:firstLineChars="200" w:firstLine="605"/>
      </w:pPr>
      <w:r>
        <w:t>2、进入候考室后不得随意离开，如需到卫生间必须由候考室工作人员</w:t>
      </w:r>
      <w:r>
        <w:rPr>
          <w:rFonts w:hint="eastAsia"/>
        </w:rPr>
        <w:t>统一安排</w:t>
      </w:r>
      <w:r>
        <w:t>。</w:t>
      </w:r>
    </w:p>
    <w:p w:rsidR="00F0194E" w:rsidRDefault="00F0194E" w:rsidP="00F0194E">
      <w:pPr>
        <w:ind w:firstLineChars="200" w:firstLine="605"/>
      </w:pPr>
      <w:r>
        <w:t>3、不得携带任何书籍、资料、电子手表等电子设备和通讯工具进入考点，如携带通讯工具应关机连同其他物品一并交候考室工作人员封存放在候考室门外。</w:t>
      </w:r>
    </w:p>
    <w:p w:rsidR="00F0194E" w:rsidRDefault="00F0194E" w:rsidP="00F0194E">
      <w:pPr>
        <w:ind w:firstLineChars="200" w:firstLine="605"/>
      </w:pPr>
      <w:r>
        <w:rPr>
          <w:rFonts w:hint="eastAsia"/>
        </w:rPr>
        <w:t>4</w:t>
      </w:r>
      <w:r>
        <w:t>、进入面试室，只准携带面试抽签号（可携带机械手表掌握时间），其他物品一律放在面试室门外。</w:t>
      </w:r>
    </w:p>
    <w:p w:rsidR="00F0194E" w:rsidRDefault="00F0194E" w:rsidP="00F0194E">
      <w:pPr>
        <w:ind w:firstLineChars="200" w:firstLine="605"/>
      </w:pPr>
      <w:r>
        <w:rPr>
          <w:rFonts w:hint="eastAsia"/>
        </w:rPr>
        <w:t>5</w:t>
      </w:r>
      <w:r>
        <w:t>、考生进入面试室及</w:t>
      </w:r>
      <w:r>
        <w:rPr>
          <w:rFonts w:hint="eastAsia"/>
        </w:rPr>
        <w:t>面试</w:t>
      </w:r>
      <w:r>
        <w:t>过程中，只准报告自己面试证号</w:t>
      </w:r>
      <w:r>
        <w:rPr>
          <w:rFonts w:hint="eastAsia"/>
        </w:rPr>
        <w:t>，</w:t>
      </w:r>
      <w:r>
        <w:t>不得向考官出示</w:t>
      </w:r>
      <w:r>
        <w:rPr>
          <w:rFonts w:hint="eastAsia"/>
        </w:rPr>
        <w:t>报名表</w:t>
      </w:r>
      <w:r>
        <w:t>、身份证，不得向考官介绍自己的姓名等与自己有关的个人信息，否则按违纪舞弊论处，当场取消面试资格。要服从考官安排，不得无理取闹或对考官、工作人员有侮辱言行，否则取消面试资格。</w:t>
      </w:r>
    </w:p>
    <w:p w:rsidR="00F0194E" w:rsidRDefault="00F0194E" w:rsidP="00F0194E">
      <w:pPr>
        <w:ind w:firstLineChars="200" w:firstLine="605"/>
      </w:pPr>
      <w:r>
        <w:rPr>
          <w:rFonts w:hint="eastAsia"/>
        </w:rPr>
        <w:t>6</w:t>
      </w:r>
      <w:r>
        <w:t>、面试时间每人</w:t>
      </w:r>
      <w:r w:rsidRPr="001F2AB8">
        <w:rPr>
          <w:rFonts w:hint="eastAsia"/>
        </w:rPr>
        <w:t>6</w:t>
      </w:r>
      <w:r w:rsidRPr="001F2AB8">
        <w:t>分钟</w:t>
      </w:r>
      <w:r>
        <w:rPr>
          <w:rFonts w:hint="eastAsia"/>
        </w:rPr>
        <w:t>，</w:t>
      </w:r>
      <w:r>
        <w:t>包括准备及作答时间</w:t>
      </w:r>
      <w:r>
        <w:rPr>
          <w:rFonts w:hint="eastAsia"/>
        </w:rPr>
        <w:t>，</w:t>
      </w:r>
      <w:r>
        <w:t>具体由考生自行分配。听到宣布</w:t>
      </w:r>
      <w:r>
        <w:t>“</w:t>
      </w:r>
      <w:r>
        <w:t>时间到</w:t>
      </w:r>
      <w:r>
        <w:t>”</w:t>
      </w:r>
      <w:r>
        <w:t>，应立即停止面试，然后离开面试室，并带齐自己的物品按规定路线马上离开考点，不得再回候考室，应</w:t>
      </w:r>
      <w:r>
        <w:lastRenderedPageBreak/>
        <w:t>到指定位置等待公布成绩</w:t>
      </w:r>
      <w:r>
        <w:rPr>
          <w:rFonts w:hint="eastAsia"/>
        </w:rPr>
        <w:t>，或到即墨政务网查看公示成绩</w:t>
      </w:r>
      <w:r>
        <w:t>，遗留物品应由工作人员代取。</w:t>
      </w:r>
    </w:p>
    <w:p w:rsidR="00F0194E" w:rsidRDefault="00F0194E" w:rsidP="00F0194E">
      <w:pPr>
        <w:ind w:firstLineChars="200" w:firstLine="605"/>
      </w:pPr>
      <w:r>
        <w:rPr>
          <w:rFonts w:hint="eastAsia"/>
        </w:rPr>
        <w:t>7</w:t>
      </w:r>
      <w:r>
        <w:t>、候考室、面试室内禁止吸烟、喧哗等任何干扰面试的行为。考生必须全程做好疫情防控相关要求</w:t>
      </w:r>
      <w:r>
        <w:rPr>
          <w:rFonts w:hint="eastAsia"/>
        </w:rPr>
        <w:t>。</w:t>
      </w:r>
    </w:p>
    <w:p w:rsidR="00F0194E" w:rsidRDefault="00F0194E" w:rsidP="00F0194E">
      <w:pPr>
        <w:ind w:firstLineChars="200" w:firstLine="605"/>
      </w:pPr>
      <w:r>
        <w:rPr>
          <w:rFonts w:hint="eastAsia"/>
        </w:rPr>
        <w:t>8</w:t>
      </w:r>
      <w:r>
        <w:t>、考生必须严格遵守考点纪律，服从工作人员指挥，以保证面试工作顺利进行。有违纪舞弊行为的取消面试资格。</w:t>
      </w:r>
    </w:p>
    <w:p w:rsidR="00771B5B" w:rsidRPr="00F0194E" w:rsidRDefault="00771B5B"/>
    <w:sectPr w:rsidR="00771B5B" w:rsidRPr="00F0194E" w:rsidSect="00C25884">
      <w:footerReference w:type="default" r:id="rId6"/>
      <w:pgSz w:w="11906" w:h="16838" w:code="9"/>
      <w:pgMar w:top="2098" w:right="1474" w:bottom="1985" w:left="1588" w:header="851" w:footer="1418" w:gutter="0"/>
      <w:pgNumType w:fmt="numberInDash"/>
      <w:cols w:space="425"/>
      <w:docGrid w:type="linesAndChars" w:linePitch="435"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4912" w:rsidRDefault="007F4912">
      <w:pPr>
        <w:spacing w:line="240" w:lineRule="auto"/>
      </w:pPr>
      <w:r>
        <w:separator/>
      </w:r>
    </w:p>
  </w:endnote>
  <w:endnote w:type="continuationSeparator" w:id="0">
    <w:p w:rsidR="007F4912" w:rsidRDefault="007F4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78"/>
      <w:docPartObj>
        <w:docPartGallery w:val="Page Numbers (Bottom of Page)"/>
        <w:docPartUnique/>
      </w:docPartObj>
    </w:sdtPr>
    <w:sdtEndPr>
      <w:rPr>
        <w:rFonts w:ascii="宋体" w:eastAsia="宋体" w:hAnsi="宋体"/>
        <w:sz w:val="28"/>
        <w:szCs w:val="28"/>
      </w:rPr>
    </w:sdtEndPr>
    <w:sdtContent>
      <w:p w:rsidR="00C25884" w:rsidRPr="00C25884" w:rsidRDefault="00F0194E">
        <w:pPr>
          <w:pStyle w:val="a3"/>
          <w:jc w:val="center"/>
          <w:rPr>
            <w:rFonts w:ascii="宋体" w:eastAsia="宋体" w:hAnsi="宋体"/>
            <w:sz w:val="28"/>
            <w:szCs w:val="28"/>
          </w:rPr>
        </w:pPr>
        <w:r w:rsidRPr="00C25884">
          <w:rPr>
            <w:rFonts w:ascii="宋体" w:eastAsia="宋体" w:hAnsi="宋体"/>
            <w:sz w:val="28"/>
            <w:szCs w:val="28"/>
          </w:rPr>
          <w:fldChar w:fldCharType="begin"/>
        </w:r>
        <w:r w:rsidRPr="00C25884">
          <w:rPr>
            <w:rFonts w:ascii="宋体" w:eastAsia="宋体" w:hAnsi="宋体"/>
            <w:sz w:val="28"/>
            <w:szCs w:val="28"/>
          </w:rPr>
          <w:instrText>PAGE   \* MERGEFORMAT</w:instrText>
        </w:r>
        <w:r w:rsidRPr="00C25884">
          <w:rPr>
            <w:rFonts w:ascii="宋体" w:eastAsia="宋体" w:hAnsi="宋体"/>
            <w:sz w:val="28"/>
            <w:szCs w:val="28"/>
          </w:rPr>
          <w:fldChar w:fldCharType="separate"/>
        </w:r>
        <w:r w:rsidRPr="00F0194E">
          <w:rPr>
            <w:rFonts w:ascii="宋体" w:eastAsia="宋体" w:hAnsi="宋体"/>
            <w:noProof/>
            <w:sz w:val="28"/>
            <w:szCs w:val="28"/>
            <w:lang w:val="zh-CN"/>
          </w:rPr>
          <w:t>-</w:t>
        </w:r>
        <w:r>
          <w:rPr>
            <w:rFonts w:ascii="宋体" w:eastAsia="宋体" w:hAnsi="宋体"/>
            <w:noProof/>
            <w:sz w:val="28"/>
            <w:szCs w:val="28"/>
          </w:rPr>
          <w:t xml:space="preserve"> 1 -</w:t>
        </w:r>
        <w:r w:rsidRPr="00C25884">
          <w:rPr>
            <w:rFonts w:ascii="宋体" w:eastAsia="宋体" w:hAnsi="宋体"/>
            <w:sz w:val="28"/>
            <w:szCs w:val="28"/>
          </w:rPr>
          <w:fldChar w:fldCharType="end"/>
        </w:r>
      </w:p>
    </w:sdtContent>
  </w:sdt>
  <w:p w:rsidR="00C25884"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4912" w:rsidRDefault="007F4912">
      <w:pPr>
        <w:spacing w:line="240" w:lineRule="auto"/>
      </w:pPr>
      <w:r>
        <w:separator/>
      </w:r>
    </w:p>
  </w:footnote>
  <w:footnote w:type="continuationSeparator" w:id="0">
    <w:p w:rsidR="007F4912" w:rsidRDefault="007F49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96"/>
  <w:drawingGridVerticalSpacing w:val="28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99E"/>
    <w:rsid w:val="00001145"/>
    <w:rsid w:val="0017799E"/>
    <w:rsid w:val="002A177A"/>
    <w:rsid w:val="00771B5B"/>
    <w:rsid w:val="007F4912"/>
    <w:rsid w:val="00C678C7"/>
    <w:rsid w:val="00F01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1FF9"/>
  <w15:docId w15:val="{2E7FE42D-7093-489D-A971-C937007E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_GB2312" w:eastAsia="仿宋_GB2312" w:hAnsiTheme="minorHAnsi" w:cstheme="minorBidi"/>
        <w:kern w:val="2"/>
        <w:sz w:val="32"/>
        <w:szCs w:val="3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94E"/>
    <w:pPr>
      <w:spacing w:line="5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194E"/>
    <w:pPr>
      <w:tabs>
        <w:tab w:val="center" w:pos="4153"/>
        <w:tab w:val="right" w:pos="8306"/>
      </w:tabs>
      <w:snapToGrid w:val="0"/>
      <w:spacing w:line="240" w:lineRule="atLeast"/>
      <w:jc w:val="left"/>
    </w:pPr>
    <w:rPr>
      <w:sz w:val="18"/>
      <w:szCs w:val="18"/>
    </w:rPr>
  </w:style>
  <w:style w:type="character" w:customStyle="1" w:styleId="a4">
    <w:name w:val="页脚 字符"/>
    <w:basedOn w:val="a0"/>
    <w:link w:val="a3"/>
    <w:uiPriority w:val="99"/>
    <w:rsid w:val="00F019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Words>
  <Characters>534</Characters>
  <Application>Microsoft Office Word</Application>
  <DocSecurity>0</DocSecurity>
  <Lines>4</Lines>
  <Paragraphs>1</Paragraphs>
  <ScaleCrop>false</ScaleCrop>
  <Company>SysCeo.com</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450990502@qq.com</cp:lastModifiedBy>
  <cp:revision>3</cp:revision>
  <dcterms:created xsi:type="dcterms:W3CDTF">2023-03-20T08:39:00Z</dcterms:created>
  <dcterms:modified xsi:type="dcterms:W3CDTF">2023-03-22T01:00:00Z</dcterms:modified>
</cp:coreProperties>
</file>