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25B61F">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_GBK" w:hAnsi="方正小标宋_GBK" w:eastAsia="方正小标宋_GBK"/>
          <w:sz w:val="44"/>
          <w:lang w:val="en-US" w:eastAsia="zh-CN"/>
        </w:rPr>
      </w:pPr>
      <w:r>
        <w:rPr>
          <w:rFonts w:hint="eastAsia" w:ascii="方正小标宋_GBK" w:hAnsi="方正小标宋_GBK" w:eastAsia="方正小标宋_GBK"/>
          <w:sz w:val="44"/>
          <w:lang w:val="en-US" w:eastAsia="zh-CN"/>
        </w:rPr>
        <w:t>2025年青岛市即墨区1号海域使用权出让</w:t>
      </w:r>
    </w:p>
    <w:p w14:paraId="0A0CF497">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_GBK" w:hAnsi="方正小标宋_GBK" w:eastAsia="方正小标宋_GBK"/>
          <w:sz w:val="44"/>
          <w:lang w:val="en-US" w:eastAsia="zh-CN"/>
        </w:rPr>
      </w:pPr>
      <w:r>
        <w:rPr>
          <w:rFonts w:hint="eastAsia" w:ascii="方正小标宋_GBK" w:hAnsi="方正小标宋_GBK" w:eastAsia="方正小标宋_GBK"/>
          <w:sz w:val="44"/>
          <w:lang w:val="en-US" w:eastAsia="zh-CN"/>
        </w:rPr>
        <w:t>项目挂牌公告</w:t>
      </w:r>
    </w:p>
    <w:tbl>
      <w:tblPr>
        <w:tblStyle w:val="6"/>
        <w:tblW w:w="9061" w:type="dxa"/>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5"/>
        <w:gridCol w:w="2160"/>
        <w:gridCol w:w="2130"/>
        <w:gridCol w:w="2386"/>
      </w:tblGrid>
      <w:tr w14:paraId="50EA9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vAlign w:val="center"/>
          </w:tcPr>
          <w:p w14:paraId="5B8D4834">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项目编号</w:t>
            </w:r>
          </w:p>
        </w:tc>
        <w:tc>
          <w:tcPr>
            <w:tcW w:w="2160" w:type="dxa"/>
            <w:vAlign w:val="center"/>
          </w:tcPr>
          <w:p w14:paraId="0D331633">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项目名称</w:t>
            </w:r>
          </w:p>
        </w:tc>
        <w:tc>
          <w:tcPr>
            <w:tcW w:w="2130" w:type="dxa"/>
            <w:vAlign w:val="center"/>
          </w:tcPr>
          <w:p w14:paraId="5CD66F5F">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公告时间</w:t>
            </w:r>
          </w:p>
        </w:tc>
        <w:tc>
          <w:tcPr>
            <w:tcW w:w="2386" w:type="dxa"/>
            <w:vAlign w:val="center"/>
          </w:tcPr>
          <w:p w14:paraId="137A3A11">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挂牌时间</w:t>
            </w:r>
          </w:p>
          <w:p w14:paraId="148B81F9">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（网络竞价时间）</w:t>
            </w:r>
          </w:p>
        </w:tc>
      </w:tr>
      <w:tr w14:paraId="3C999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vAlign w:val="center"/>
          </w:tcPr>
          <w:p w14:paraId="63CA7E1A">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QD_HYSYQ_A25080003</w:t>
            </w:r>
          </w:p>
        </w:tc>
        <w:tc>
          <w:tcPr>
            <w:tcW w:w="2160" w:type="dxa"/>
            <w:vAlign w:val="center"/>
          </w:tcPr>
          <w:p w14:paraId="15AC5E7A">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2025年青岛市即墨区1号海域使用权出让</w:t>
            </w:r>
          </w:p>
        </w:tc>
        <w:tc>
          <w:tcPr>
            <w:tcW w:w="2130" w:type="dxa"/>
            <w:vAlign w:val="center"/>
          </w:tcPr>
          <w:p w14:paraId="11BD5CB5">
            <w:pPr>
              <w:keepNext w:val="0"/>
              <w:keepLines w:val="0"/>
              <w:pageBreakBefore w:val="0"/>
              <w:widowControl w:val="0"/>
              <w:kinsoku/>
              <w:wordWrap/>
              <w:overflowPunct/>
              <w:topLinePunct w:val="0"/>
              <w:autoSpaceDE/>
              <w:autoSpaceDN/>
              <w:bidi w:val="0"/>
              <w:adjustRightInd/>
              <w:snapToGrid w:val="0"/>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2025年8月20日-2025年9月8日</w:t>
            </w:r>
          </w:p>
        </w:tc>
        <w:tc>
          <w:tcPr>
            <w:tcW w:w="2386" w:type="dxa"/>
            <w:vAlign w:val="center"/>
          </w:tcPr>
          <w:p w14:paraId="615894EE">
            <w:pPr>
              <w:keepNext w:val="0"/>
              <w:keepLines w:val="0"/>
              <w:pageBreakBefore w:val="0"/>
              <w:widowControl w:val="0"/>
              <w:kinsoku/>
              <w:wordWrap/>
              <w:overflowPunct/>
              <w:topLinePunct w:val="0"/>
              <w:autoSpaceDE/>
              <w:autoSpaceDN/>
              <w:bidi w:val="0"/>
              <w:adjustRightInd/>
              <w:snapToGrid w:val="0"/>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2025年9月9日-2025年9月19日</w:t>
            </w:r>
          </w:p>
        </w:tc>
      </w:tr>
      <w:tr w14:paraId="631F8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61" w:type="dxa"/>
            <w:gridSpan w:val="4"/>
            <w:vAlign w:val="center"/>
          </w:tcPr>
          <w:p w14:paraId="1263E368">
            <w:pPr>
              <w:keepNext w:val="0"/>
              <w:keepLines w:val="0"/>
              <w:pageBreakBefore w:val="0"/>
              <w:widowControl w:val="0"/>
              <w:kinsoku/>
              <w:wordWrap/>
              <w:overflowPunct/>
              <w:topLinePunct w:val="0"/>
              <w:autoSpaceDE/>
              <w:autoSpaceDN/>
              <w:bidi w:val="0"/>
              <w:adjustRightInd/>
              <w:snapToGrid w:val="0"/>
              <w:textAlignment w:val="auto"/>
              <w:rPr>
                <w:rFonts w:hint="eastAsia" w:ascii="宋体" w:hAnsi="宋体" w:eastAsia="宋体" w:cs="宋体"/>
                <w:sz w:val="24"/>
                <w:szCs w:val="24"/>
                <w:vertAlign w:val="baseline"/>
                <w:lang w:val="en-US" w:eastAsia="zh-CN"/>
              </w:rPr>
            </w:pPr>
            <w:r>
              <w:rPr>
                <w:rFonts w:hint="eastAsia" w:ascii="宋体" w:hAnsi="宋体" w:eastAsia="宋体" w:cs="宋体"/>
                <w:b/>
                <w:bCs/>
                <w:sz w:val="24"/>
                <w:szCs w:val="24"/>
                <w:vertAlign w:val="baseline"/>
                <w:lang w:val="en-US" w:eastAsia="zh-CN"/>
              </w:rPr>
              <w:t>一、出让方基本情况</w:t>
            </w:r>
          </w:p>
        </w:tc>
      </w:tr>
      <w:tr w14:paraId="65463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85" w:type="dxa"/>
            <w:vAlign w:val="center"/>
          </w:tcPr>
          <w:p w14:paraId="76255696">
            <w:pPr>
              <w:pStyle w:val="3"/>
              <w:keepNext w:val="0"/>
              <w:keepLines w:val="0"/>
              <w:pageBreakBefore w:val="0"/>
              <w:widowControl w:val="0"/>
              <w:kinsoku/>
              <w:wordWrap/>
              <w:overflowPunct/>
              <w:topLinePunct w:val="0"/>
              <w:autoSpaceDE/>
              <w:autoSpaceDN/>
              <w:bidi w:val="0"/>
              <w:adjustRightInd/>
              <w:snapToGrid w:val="0"/>
              <w:spacing w:after="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机构名称</w:t>
            </w:r>
          </w:p>
        </w:tc>
        <w:tc>
          <w:tcPr>
            <w:tcW w:w="6676" w:type="dxa"/>
            <w:gridSpan w:val="3"/>
            <w:vAlign w:val="center"/>
          </w:tcPr>
          <w:p w14:paraId="6A4E7714">
            <w:pPr>
              <w:pStyle w:val="3"/>
              <w:keepNext w:val="0"/>
              <w:keepLines w:val="0"/>
              <w:pageBreakBefore w:val="0"/>
              <w:widowControl w:val="0"/>
              <w:kinsoku/>
              <w:wordWrap/>
              <w:overflowPunct/>
              <w:topLinePunct w:val="0"/>
              <w:autoSpaceDE/>
              <w:autoSpaceDN/>
              <w:bidi w:val="0"/>
              <w:adjustRightInd/>
              <w:snapToGrid w:val="0"/>
              <w:spacing w:after="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青岛市即墨区海洋发展局</w:t>
            </w:r>
          </w:p>
        </w:tc>
      </w:tr>
      <w:tr w14:paraId="75674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85" w:type="dxa"/>
            <w:vAlign w:val="center"/>
          </w:tcPr>
          <w:p w14:paraId="47BE516C">
            <w:pPr>
              <w:pStyle w:val="3"/>
              <w:keepNext w:val="0"/>
              <w:keepLines w:val="0"/>
              <w:pageBreakBefore w:val="0"/>
              <w:widowControl w:val="0"/>
              <w:kinsoku/>
              <w:wordWrap/>
              <w:overflowPunct/>
              <w:topLinePunct w:val="0"/>
              <w:autoSpaceDE/>
              <w:autoSpaceDN/>
              <w:bidi w:val="0"/>
              <w:adjustRightInd/>
              <w:snapToGrid w:val="0"/>
              <w:spacing w:after="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机构地址</w:t>
            </w:r>
          </w:p>
        </w:tc>
        <w:tc>
          <w:tcPr>
            <w:tcW w:w="6676" w:type="dxa"/>
            <w:gridSpan w:val="3"/>
            <w:vAlign w:val="center"/>
          </w:tcPr>
          <w:p w14:paraId="2FD8FE8A">
            <w:pPr>
              <w:pStyle w:val="3"/>
              <w:keepNext w:val="0"/>
              <w:keepLines w:val="0"/>
              <w:pageBreakBefore w:val="0"/>
              <w:widowControl w:val="0"/>
              <w:kinsoku/>
              <w:wordWrap/>
              <w:overflowPunct/>
              <w:topLinePunct w:val="0"/>
              <w:autoSpaceDE/>
              <w:autoSpaceDN/>
              <w:bidi w:val="0"/>
              <w:adjustRightInd/>
              <w:snapToGrid w:val="0"/>
              <w:spacing w:after="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i w:val="0"/>
                <w:caps w:val="0"/>
                <w:color w:val="000000"/>
                <w:spacing w:val="0"/>
                <w:sz w:val="24"/>
                <w:szCs w:val="24"/>
                <w:shd w:val="clear" w:fill="FFFFFF"/>
              </w:rPr>
              <w:t>青岛市即墨经济开发区长广路943号L楼</w:t>
            </w:r>
          </w:p>
        </w:tc>
      </w:tr>
      <w:tr w14:paraId="6BAD7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85" w:type="dxa"/>
            <w:vAlign w:val="center"/>
          </w:tcPr>
          <w:p w14:paraId="31EAA25F">
            <w:pPr>
              <w:pStyle w:val="3"/>
              <w:keepNext w:val="0"/>
              <w:keepLines w:val="0"/>
              <w:pageBreakBefore w:val="0"/>
              <w:widowControl w:val="0"/>
              <w:kinsoku/>
              <w:wordWrap/>
              <w:overflowPunct/>
              <w:topLinePunct w:val="0"/>
              <w:autoSpaceDE/>
              <w:autoSpaceDN/>
              <w:bidi w:val="0"/>
              <w:adjustRightInd/>
              <w:snapToGrid w:val="0"/>
              <w:spacing w:after="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机构性质</w:t>
            </w:r>
          </w:p>
        </w:tc>
        <w:tc>
          <w:tcPr>
            <w:tcW w:w="6676" w:type="dxa"/>
            <w:gridSpan w:val="3"/>
            <w:vAlign w:val="center"/>
          </w:tcPr>
          <w:p w14:paraId="16B3F5FE">
            <w:pPr>
              <w:pStyle w:val="3"/>
              <w:keepNext w:val="0"/>
              <w:keepLines w:val="0"/>
              <w:pageBreakBefore w:val="0"/>
              <w:widowControl w:val="0"/>
              <w:kinsoku/>
              <w:wordWrap/>
              <w:overflowPunct/>
              <w:topLinePunct w:val="0"/>
              <w:autoSpaceDE/>
              <w:autoSpaceDN/>
              <w:bidi w:val="0"/>
              <w:adjustRightInd/>
              <w:snapToGrid w:val="0"/>
              <w:spacing w:after="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机关</w:t>
            </w:r>
          </w:p>
        </w:tc>
      </w:tr>
      <w:tr w14:paraId="55977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61" w:type="dxa"/>
            <w:gridSpan w:val="4"/>
            <w:vAlign w:val="center"/>
          </w:tcPr>
          <w:p w14:paraId="72D3FAB0">
            <w:pPr>
              <w:pStyle w:val="3"/>
              <w:rPr>
                <w:rFonts w:hint="eastAsia" w:ascii="宋体" w:hAnsi="宋体" w:eastAsia="宋体" w:cs="宋体"/>
                <w:sz w:val="24"/>
                <w:szCs w:val="24"/>
                <w:vertAlign w:val="baseline"/>
                <w:lang w:val="en-US" w:eastAsia="zh-CN"/>
              </w:rPr>
            </w:pPr>
            <w:r>
              <w:rPr>
                <w:rFonts w:hint="eastAsia" w:ascii="宋体" w:hAnsi="宋体" w:eastAsia="宋体" w:cs="宋体"/>
                <w:b/>
                <w:bCs/>
                <w:sz w:val="24"/>
                <w:szCs w:val="24"/>
                <w:vertAlign w:val="baseline"/>
                <w:lang w:val="en-US" w:eastAsia="zh-CN"/>
              </w:rPr>
              <w:t>二、出让海域使用权基本情况</w:t>
            </w:r>
          </w:p>
        </w:tc>
      </w:tr>
      <w:tr w14:paraId="72CA3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85" w:type="dxa"/>
            <w:vAlign w:val="center"/>
          </w:tcPr>
          <w:p w14:paraId="144A36D3">
            <w:pPr>
              <w:pStyle w:val="2"/>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标的海域名称</w:t>
            </w:r>
          </w:p>
        </w:tc>
        <w:tc>
          <w:tcPr>
            <w:tcW w:w="6676" w:type="dxa"/>
            <w:gridSpan w:val="3"/>
            <w:vAlign w:val="center"/>
          </w:tcPr>
          <w:p w14:paraId="7BE93699">
            <w:pPr>
              <w:pStyle w:val="2"/>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cs="宋体"/>
                <w:sz w:val="24"/>
                <w:szCs w:val="24"/>
                <w:vertAlign w:val="baseline"/>
                <w:lang w:val="en-US" w:eastAsia="zh-CN"/>
              </w:rPr>
              <w:t>2025年</w:t>
            </w:r>
            <w:r>
              <w:rPr>
                <w:rFonts w:hint="eastAsia" w:ascii="宋体" w:hAnsi="宋体" w:eastAsia="宋体" w:cs="宋体"/>
                <w:sz w:val="24"/>
                <w:szCs w:val="24"/>
                <w:vertAlign w:val="baseline"/>
                <w:lang w:val="en-US" w:eastAsia="zh-CN"/>
              </w:rPr>
              <w:t>青岛市即墨区1号海域使用权</w:t>
            </w:r>
          </w:p>
        </w:tc>
      </w:tr>
      <w:tr w14:paraId="5CF8B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85" w:type="dxa"/>
            <w:vAlign w:val="center"/>
          </w:tcPr>
          <w:p w14:paraId="79DDD65B">
            <w:pPr>
              <w:pStyle w:val="2"/>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标的海域所在地</w:t>
            </w:r>
          </w:p>
        </w:tc>
        <w:tc>
          <w:tcPr>
            <w:tcW w:w="6676" w:type="dxa"/>
            <w:gridSpan w:val="3"/>
            <w:vAlign w:val="center"/>
          </w:tcPr>
          <w:p w14:paraId="1940D5E1">
            <w:pPr>
              <w:pStyle w:val="2"/>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青岛市即墨区</w:t>
            </w:r>
          </w:p>
        </w:tc>
      </w:tr>
      <w:tr w14:paraId="77675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85" w:type="dxa"/>
            <w:vAlign w:val="center"/>
          </w:tcPr>
          <w:p w14:paraId="5E4AF426">
            <w:pPr>
              <w:pStyle w:val="2"/>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用海性质</w:t>
            </w:r>
          </w:p>
        </w:tc>
        <w:tc>
          <w:tcPr>
            <w:tcW w:w="6676" w:type="dxa"/>
            <w:gridSpan w:val="3"/>
            <w:vAlign w:val="center"/>
          </w:tcPr>
          <w:p w14:paraId="32C477B0">
            <w:pPr>
              <w:pStyle w:val="2"/>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经营性</w:t>
            </w:r>
          </w:p>
        </w:tc>
      </w:tr>
      <w:tr w14:paraId="6A746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85" w:type="dxa"/>
            <w:vAlign w:val="center"/>
          </w:tcPr>
          <w:p w14:paraId="7F27F18E">
            <w:pPr>
              <w:pStyle w:val="2"/>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用海类型</w:t>
            </w:r>
          </w:p>
        </w:tc>
        <w:tc>
          <w:tcPr>
            <w:tcW w:w="6676" w:type="dxa"/>
            <w:gridSpan w:val="3"/>
            <w:vAlign w:val="center"/>
          </w:tcPr>
          <w:p w14:paraId="6612D9B9">
            <w:pPr>
              <w:pStyle w:val="2"/>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cs="宋体"/>
                <w:sz w:val="24"/>
                <w:szCs w:val="24"/>
                <w:vertAlign w:val="baseline"/>
                <w:lang w:val="en-US" w:eastAsia="zh-CN"/>
              </w:rPr>
              <w:t>游憩</w:t>
            </w:r>
            <w:r>
              <w:rPr>
                <w:rFonts w:hint="eastAsia" w:ascii="宋体" w:hAnsi="宋体" w:eastAsia="宋体" w:cs="宋体"/>
                <w:sz w:val="24"/>
                <w:szCs w:val="24"/>
                <w:vertAlign w:val="baseline"/>
                <w:lang w:val="en-US" w:eastAsia="zh-CN"/>
              </w:rPr>
              <w:t>用海</w:t>
            </w:r>
          </w:p>
        </w:tc>
      </w:tr>
      <w:tr w14:paraId="29CDD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85" w:type="dxa"/>
            <w:vAlign w:val="center"/>
          </w:tcPr>
          <w:p w14:paraId="67B1272D">
            <w:pPr>
              <w:pStyle w:val="2"/>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用海方式</w:t>
            </w:r>
          </w:p>
        </w:tc>
        <w:tc>
          <w:tcPr>
            <w:tcW w:w="6676" w:type="dxa"/>
            <w:gridSpan w:val="3"/>
            <w:vAlign w:val="center"/>
          </w:tcPr>
          <w:p w14:paraId="7AF9532A">
            <w:pPr>
              <w:pStyle w:val="2"/>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开放式</w:t>
            </w:r>
          </w:p>
        </w:tc>
      </w:tr>
      <w:tr w14:paraId="0C65B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85" w:type="dxa"/>
            <w:vAlign w:val="center"/>
          </w:tcPr>
          <w:p w14:paraId="495F19E8">
            <w:pPr>
              <w:pStyle w:val="2"/>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具体用途</w:t>
            </w:r>
          </w:p>
        </w:tc>
        <w:tc>
          <w:tcPr>
            <w:tcW w:w="6676" w:type="dxa"/>
            <w:gridSpan w:val="3"/>
            <w:vAlign w:val="center"/>
          </w:tcPr>
          <w:p w14:paraId="7AF5569A">
            <w:pPr>
              <w:pStyle w:val="2"/>
              <w:ind w:left="0" w:leftChars="0" w:firstLine="0" w:firstLineChars="0"/>
              <w:jc w:val="center"/>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游乐场用海</w:t>
            </w:r>
          </w:p>
        </w:tc>
      </w:tr>
      <w:tr w14:paraId="05381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85" w:type="dxa"/>
            <w:vAlign w:val="center"/>
          </w:tcPr>
          <w:p w14:paraId="1841E01C">
            <w:pPr>
              <w:pStyle w:val="2"/>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海域面积</w:t>
            </w:r>
          </w:p>
        </w:tc>
        <w:tc>
          <w:tcPr>
            <w:tcW w:w="6676" w:type="dxa"/>
            <w:gridSpan w:val="3"/>
            <w:vAlign w:val="center"/>
          </w:tcPr>
          <w:p w14:paraId="2D04BEDB">
            <w:pPr>
              <w:pStyle w:val="2"/>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Times New Roman" w:hAnsi="Times New Roman" w:eastAsia="宋体" w:cs="宋体"/>
                <w:b w:val="0"/>
                <w:snapToGrid w:val="0"/>
                <w:color w:val="auto"/>
                <w:spacing w:val="0"/>
                <w:sz w:val="24"/>
                <w:szCs w:val="24"/>
                <w:lang w:val="en-US" w:eastAsia="zh-CN"/>
              </w:rPr>
              <w:t>177.0784</w:t>
            </w:r>
            <w:r>
              <w:rPr>
                <w:rFonts w:hint="eastAsia" w:ascii="宋体" w:hAnsi="宋体" w:eastAsia="宋体" w:cs="宋体"/>
                <w:kern w:val="2"/>
                <w:sz w:val="24"/>
                <w:szCs w:val="24"/>
                <w:vertAlign w:val="baseline"/>
                <w:lang w:val="en-US" w:eastAsia="zh-CN" w:bidi="ar-SA"/>
              </w:rPr>
              <w:t>公顷</w:t>
            </w:r>
          </w:p>
        </w:tc>
      </w:tr>
      <w:tr w14:paraId="4681F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85" w:type="dxa"/>
            <w:vAlign w:val="center"/>
          </w:tcPr>
          <w:p w14:paraId="41A32758">
            <w:pPr>
              <w:pStyle w:val="2"/>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出让年限</w:t>
            </w:r>
          </w:p>
        </w:tc>
        <w:tc>
          <w:tcPr>
            <w:tcW w:w="6676" w:type="dxa"/>
            <w:gridSpan w:val="3"/>
            <w:vAlign w:val="center"/>
          </w:tcPr>
          <w:p w14:paraId="1A92F966">
            <w:pPr>
              <w:pStyle w:val="2"/>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cs="宋体"/>
                <w:sz w:val="24"/>
                <w:szCs w:val="24"/>
                <w:vertAlign w:val="baseline"/>
                <w:lang w:val="en-US" w:eastAsia="zh-CN"/>
              </w:rPr>
              <w:t>2</w:t>
            </w:r>
            <w:r>
              <w:rPr>
                <w:rFonts w:hint="eastAsia" w:ascii="宋体" w:hAnsi="宋体" w:eastAsia="宋体" w:cs="宋体"/>
                <w:sz w:val="24"/>
                <w:szCs w:val="24"/>
                <w:vertAlign w:val="baseline"/>
                <w:lang w:val="en-US" w:eastAsia="zh-CN"/>
              </w:rPr>
              <w:t>5年</w:t>
            </w:r>
          </w:p>
        </w:tc>
      </w:tr>
      <w:tr w14:paraId="5C394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vAlign w:val="center"/>
          </w:tcPr>
          <w:p w14:paraId="68B4C752">
            <w:pPr>
              <w:pStyle w:val="2"/>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标的海域坐标</w:t>
            </w:r>
          </w:p>
        </w:tc>
        <w:tc>
          <w:tcPr>
            <w:tcW w:w="6676" w:type="dxa"/>
            <w:gridSpan w:val="3"/>
            <w:vAlign w:val="center"/>
          </w:tcPr>
          <w:p w14:paraId="27D5654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jc w:val="center"/>
              <w:rPr>
                <w:rFonts w:hint="eastAsia" w:ascii="Times New Roman" w:hAnsi="Times New Roman" w:eastAsia="宋体" w:cs="宋体"/>
                <w:i w:val="0"/>
                <w:iCs w:val="0"/>
                <w:caps w:val="0"/>
                <w:color w:val="333333"/>
                <w:spacing w:val="0"/>
                <w:sz w:val="24"/>
                <w:szCs w:val="24"/>
              </w:rPr>
            </w:pPr>
            <w:r>
              <w:rPr>
                <w:rFonts w:ascii="Times New Roman" w:hAnsi="Times New Roman" w:eastAsia="宋体" w:cs="仿宋_GB2312"/>
                <w:i w:val="0"/>
                <w:iCs w:val="0"/>
                <w:caps w:val="0"/>
                <w:color w:val="333333"/>
                <w:spacing w:val="0"/>
                <w:sz w:val="24"/>
                <w:szCs w:val="24"/>
                <w:shd w:val="clear" w:fill="FFFFFF"/>
              </w:rPr>
              <w:t>36</w:t>
            </w:r>
            <w:r>
              <w:rPr>
                <w:rFonts w:hint="eastAsia" w:ascii="Times New Roman" w:hAnsi="Times New Roman" w:eastAsia="宋体" w:cs="仿宋_GB2312"/>
                <w:i w:val="0"/>
                <w:iCs w:val="0"/>
                <w:caps w:val="0"/>
                <w:color w:val="333333"/>
                <w:spacing w:val="0"/>
                <w:sz w:val="24"/>
                <w:szCs w:val="24"/>
                <w:shd w:val="clear" w:fill="FFFFFF"/>
              </w:rPr>
              <w:t>°24′37.279″,120°43′11.002″</w:t>
            </w:r>
          </w:p>
          <w:p w14:paraId="2B234D8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jc w:val="center"/>
              <w:rPr>
                <w:rFonts w:hint="eastAsia" w:ascii="Times New Roman" w:hAnsi="Times New Roman" w:eastAsia="宋体" w:cs="宋体"/>
                <w:i w:val="0"/>
                <w:iCs w:val="0"/>
                <w:caps w:val="0"/>
                <w:color w:val="333333"/>
                <w:spacing w:val="0"/>
                <w:sz w:val="24"/>
                <w:szCs w:val="24"/>
              </w:rPr>
            </w:pPr>
            <w:r>
              <w:rPr>
                <w:rFonts w:hint="eastAsia" w:ascii="Times New Roman" w:hAnsi="Times New Roman" w:eastAsia="宋体" w:cs="仿宋_GB2312"/>
                <w:i w:val="0"/>
                <w:iCs w:val="0"/>
                <w:caps w:val="0"/>
                <w:color w:val="333333"/>
                <w:spacing w:val="0"/>
                <w:sz w:val="24"/>
                <w:szCs w:val="24"/>
                <w:shd w:val="clear" w:fill="FFFFFF"/>
              </w:rPr>
              <w:t>36°24′37.292″,120°43′32.254″</w:t>
            </w:r>
          </w:p>
          <w:p w14:paraId="7AE5BBB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jc w:val="center"/>
              <w:rPr>
                <w:rFonts w:hint="eastAsia" w:ascii="Times New Roman" w:hAnsi="Times New Roman" w:eastAsia="宋体" w:cs="宋体"/>
                <w:i w:val="0"/>
                <w:iCs w:val="0"/>
                <w:caps w:val="0"/>
                <w:color w:val="333333"/>
                <w:spacing w:val="0"/>
                <w:sz w:val="24"/>
                <w:szCs w:val="24"/>
              </w:rPr>
            </w:pPr>
            <w:r>
              <w:rPr>
                <w:rFonts w:hint="eastAsia" w:ascii="Times New Roman" w:hAnsi="Times New Roman" w:eastAsia="宋体" w:cs="仿宋_GB2312"/>
                <w:i w:val="0"/>
                <w:iCs w:val="0"/>
                <w:caps w:val="0"/>
                <w:color w:val="333333"/>
                <w:spacing w:val="0"/>
                <w:sz w:val="24"/>
                <w:szCs w:val="24"/>
                <w:shd w:val="clear" w:fill="FFFFFF"/>
              </w:rPr>
              <w:t>36°24′55.624″,120°43′47.758″</w:t>
            </w:r>
          </w:p>
          <w:p w14:paraId="1505323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jc w:val="center"/>
              <w:rPr>
                <w:rFonts w:hint="eastAsia" w:ascii="Times New Roman" w:hAnsi="Times New Roman" w:eastAsia="宋体" w:cs="宋体"/>
                <w:i w:val="0"/>
                <w:iCs w:val="0"/>
                <w:caps w:val="0"/>
                <w:color w:val="333333"/>
                <w:spacing w:val="0"/>
                <w:sz w:val="24"/>
                <w:szCs w:val="24"/>
              </w:rPr>
            </w:pPr>
            <w:r>
              <w:rPr>
                <w:rFonts w:hint="eastAsia" w:ascii="Times New Roman" w:hAnsi="Times New Roman" w:eastAsia="宋体" w:cs="仿宋_GB2312"/>
                <w:i w:val="0"/>
                <w:iCs w:val="0"/>
                <w:caps w:val="0"/>
                <w:color w:val="333333"/>
                <w:spacing w:val="0"/>
                <w:sz w:val="24"/>
                <w:szCs w:val="24"/>
                <w:shd w:val="clear" w:fill="FFFFFF"/>
              </w:rPr>
              <w:t>36°25′07.290″,120°43′53.220″</w:t>
            </w:r>
          </w:p>
          <w:p w14:paraId="4EFE991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jc w:val="center"/>
              <w:rPr>
                <w:rFonts w:hint="eastAsia" w:ascii="Times New Roman" w:hAnsi="Times New Roman" w:eastAsia="宋体" w:cs="宋体"/>
                <w:i w:val="0"/>
                <w:iCs w:val="0"/>
                <w:caps w:val="0"/>
                <w:color w:val="333333"/>
                <w:spacing w:val="0"/>
                <w:sz w:val="24"/>
                <w:szCs w:val="24"/>
              </w:rPr>
            </w:pPr>
            <w:r>
              <w:rPr>
                <w:rFonts w:hint="eastAsia" w:ascii="Times New Roman" w:hAnsi="Times New Roman" w:eastAsia="宋体" w:cs="仿宋_GB2312"/>
                <w:i w:val="0"/>
                <w:iCs w:val="0"/>
                <w:caps w:val="0"/>
                <w:color w:val="333333"/>
                <w:spacing w:val="0"/>
                <w:sz w:val="24"/>
                <w:szCs w:val="24"/>
                <w:shd w:val="clear" w:fill="FFFFFF"/>
              </w:rPr>
              <w:t>36°25′16.570″,120°43′55.204″</w:t>
            </w:r>
          </w:p>
          <w:p w14:paraId="400ADB4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jc w:val="center"/>
              <w:rPr>
                <w:rFonts w:hint="eastAsia" w:ascii="Times New Roman" w:hAnsi="Times New Roman" w:eastAsia="宋体" w:cs="宋体"/>
                <w:i w:val="0"/>
                <w:iCs w:val="0"/>
                <w:caps w:val="0"/>
                <w:color w:val="333333"/>
                <w:spacing w:val="0"/>
                <w:sz w:val="24"/>
                <w:szCs w:val="24"/>
              </w:rPr>
            </w:pPr>
            <w:r>
              <w:rPr>
                <w:rFonts w:hint="eastAsia" w:ascii="Times New Roman" w:hAnsi="Times New Roman" w:eastAsia="宋体" w:cs="仿宋_GB2312"/>
                <w:i w:val="0"/>
                <w:iCs w:val="0"/>
                <w:caps w:val="0"/>
                <w:color w:val="333333"/>
                <w:spacing w:val="0"/>
                <w:sz w:val="24"/>
                <w:szCs w:val="24"/>
                <w:shd w:val="clear" w:fill="FFFFFF"/>
              </w:rPr>
              <w:t>36°25′27.255″,120°43′54.444″</w:t>
            </w:r>
          </w:p>
          <w:p w14:paraId="63CF168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jc w:val="center"/>
              <w:rPr>
                <w:rFonts w:hint="eastAsia" w:ascii="Times New Roman" w:hAnsi="Times New Roman" w:eastAsia="宋体" w:cs="宋体"/>
                <w:i w:val="0"/>
                <w:iCs w:val="0"/>
                <w:caps w:val="0"/>
                <w:color w:val="333333"/>
                <w:spacing w:val="0"/>
                <w:sz w:val="24"/>
                <w:szCs w:val="24"/>
              </w:rPr>
            </w:pPr>
            <w:r>
              <w:rPr>
                <w:rFonts w:hint="eastAsia" w:ascii="Times New Roman" w:hAnsi="Times New Roman" w:eastAsia="宋体" w:cs="仿宋_GB2312"/>
                <w:i w:val="0"/>
                <w:iCs w:val="0"/>
                <w:caps w:val="0"/>
                <w:color w:val="333333"/>
                <w:spacing w:val="0"/>
                <w:sz w:val="24"/>
                <w:szCs w:val="24"/>
                <w:shd w:val="clear" w:fill="FFFFFF"/>
              </w:rPr>
              <w:t>36°25′33.028″,120°43′51.852″</w:t>
            </w:r>
          </w:p>
          <w:p w14:paraId="3DCFAF7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jc w:val="center"/>
              <w:rPr>
                <w:rFonts w:hint="eastAsia" w:ascii="Times New Roman" w:hAnsi="Times New Roman" w:eastAsia="宋体" w:cs="宋体"/>
                <w:i w:val="0"/>
                <w:iCs w:val="0"/>
                <w:caps w:val="0"/>
                <w:color w:val="333333"/>
                <w:spacing w:val="0"/>
                <w:sz w:val="24"/>
                <w:szCs w:val="24"/>
              </w:rPr>
            </w:pPr>
            <w:r>
              <w:rPr>
                <w:rFonts w:hint="eastAsia" w:ascii="Times New Roman" w:hAnsi="Times New Roman" w:eastAsia="宋体" w:cs="仿宋_GB2312"/>
                <w:i w:val="0"/>
                <w:iCs w:val="0"/>
                <w:caps w:val="0"/>
                <w:color w:val="333333"/>
                <w:spacing w:val="0"/>
                <w:sz w:val="24"/>
                <w:szCs w:val="24"/>
                <w:shd w:val="clear" w:fill="FFFFFF"/>
              </w:rPr>
              <w:t>36°25′46.144″,120°43′13.516″</w:t>
            </w:r>
          </w:p>
          <w:p w14:paraId="0F5C9DF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jc w:val="center"/>
              <w:rPr>
                <w:rFonts w:hint="eastAsia" w:ascii="Times New Roman" w:hAnsi="Times New Roman" w:eastAsia="宋体" w:cs="宋体"/>
                <w:i w:val="0"/>
                <w:iCs w:val="0"/>
                <w:caps w:val="0"/>
                <w:color w:val="333333"/>
                <w:spacing w:val="0"/>
                <w:sz w:val="24"/>
                <w:szCs w:val="24"/>
              </w:rPr>
            </w:pPr>
            <w:r>
              <w:rPr>
                <w:rFonts w:hint="eastAsia" w:ascii="Times New Roman" w:hAnsi="Times New Roman" w:eastAsia="宋体" w:cs="仿宋_GB2312"/>
                <w:i w:val="0"/>
                <w:iCs w:val="0"/>
                <w:caps w:val="0"/>
                <w:color w:val="333333"/>
                <w:spacing w:val="0"/>
                <w:sz w:val="24"/>
                <w:szCs w:val="24"/>
                <w:shd w:val="clear" w:fill="FFFFFF"/>
              </w:rPr>
              <w:t>36°25′27.575″,120°42′55.544″</w:t>
            </w:r>
          </w:p>
          <w:p w14:paraId="19EC739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jc w:val="center"/>
              <w:rPr>
                <w:rFonts w:hint="eastAsia" w:ascii="Times New Roman" w:hAnsi="Times New Roman" w:eastAsia="宋体" w:cs="宋体"/>
                <w:i w:val="0"/>
                <w:iCs w:val="0"/>
                <w:caps w:val="0"/>
                <w:color w:val="333333"/>
                <w:spacing w:val="0"/>
                <w:sz w:val="24"/>
                <w:szCs w:val="24"/>
              </w:rPr>
            </w:pPr>
            <w:r>
              <w:rPr>
                <w:rFonts w:hint="eastAsia" w:ascii="Times New Roman" w:hAnsi="Times New Roman" w:eastAsia="宋体" w:cs="仿宋_GB2312"/>
                <w:i w:val="0"/>
                <w:iCs w:val="0"/>
                <w:caps w:val="0"/>
                <w:color w:val="333333"/>
                <w:spacing w:val="0"/>
                <w:sz w:val="24"/>
                <w:szCs w:val="24"/>
                <w:shd w:val="clear" w:fill="FFFFFF"/>
              </w:rPr>
              <w:t>36°25′24.515″,120°42′59.798″</w:t>
            </w:r>
          </w:p>
          <w:p w14:paraId="26A654B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jc w:val="center"/>
              <w:rPr>
                <w:rFonts w:hint="eastAsia" w:ascii="Times New Roman" w:hAnsi="Times New Roman" w:eastAsia="宋体" w:cs="宋体"/>
                <w:i w:val="0"/>
                <w:iCs w:val="0"/>
                <w:caps w:val="0"/>
                <w:color w:val="333333"/>
                <w:spacing w:val="0"/>
                <w:sz w:val="24"/>
                <w:szCs w:val="24"/>
              </w:rPr>
            </w:pPr>
            <w:r>
              <w:rPr>
                <w:rFonts w:hint="eastAsia" w:ascii="Times New Roman" w:hAnsi="Times New Roman" w:eastAsia="宋体" w:cs="仿宋_GB2312"/>
                <w:i w:val="0"/>
                <w:iCs w:val="0"/>
                <w:caps w:val="0"/>
                <w:color w:val="333333"/>
                <w:spacing w:val="0"/>
                <w:sz w:val="24"/>
                <w:szCs w:val="24"/>
                <w:shd w:val="clear" w:fill="FFFFFF"/>
              </w:rPr>
              <w:t>36°25′28.270″,120°43′04.828″</w:t>
            </w:r>
          </w:p>
          <w:p w14:paraId="4EE408C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jc w:val="center"/>
              <w:rPr>
                <w:rFonts w:hint="eastAsia" w:ascii="Times New Roman" w:hAnsi="Times New Roman" w:eastAsia="宋体" w:cs="宋体"/>
                <w:i w:val="0"/>
                <w:iCs w:val="0"/>
                <w:caps w:val="0"/>
                <w:color w:val="333333"/>
                <w:spacing w:val="0"/>
                <w:sz w:val="24"/>
                <w:szCs w:val="24"/>
              </w:rPr>
            </w:pPr>
            <w:r>
              <w:rPr>
                <w:rFonts w:hint="eastAsia" w:ascii="Times New Roman" w:hAnsi="Times New Roman" w:eastAsia="宋体" w:cs="仿宋_GB2312"/>
                <w:i w:val="0"/>
                <w:iCs w:val="0"/>
                <w:caps w:val="0"/>
                <w:color w:val="333333"/>
                <w:spacing w:val="0"/>
                <w:sz w:val="24"/>
                <w:szCs w:val="24"/>
                <w:shd w:val="clear" w:fill="FFFFFF"/>
              </w:rPr>
              <w:t>36°25′28.742″,120°43′08.202″</w:t>
            </w:r>
          </w:p>
          <w:p w14:paraId="71FCC17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jc w:val="center"/>
              <w:rPr>
                <w:rFonts w:hint="eastAsia" w:ascii="Times New Roman" w:hAnsi="Times New Roman" w:eastAsia="宋体" w:cs="宋体"/>
                <w:i w:val="0"/>
                <w:iCs w:val="0"/>
                <w:caps w:val="0"/>
                <w:color w:val="333333"/>
                <w:spacing w:val="0"/>
                <w:sz w:val="24"/>
                <w:szCs w:val="24"/>
              </w:rPr>
            </w:pPr>
            <w:r>
              <w:rPr>
                <w:rFonts w:hint="eastAsia" w:ascii="Times New Roman" w:hAnsi="Times New Roman" w:eastAsia="宋体" w:cs="仿宋_GB2312"/>
                <w:i w:val="0"/>
                <w:iCs w:val="0"/>
                <w:caps w:val="0"/>
                <w:color w:val="333333"/>
                <w:spacing w:val="0"/>
                <w:sz w:val="24"/>
                <w:szCs w:val="24"/>
                <w:shd w:val="clear" w:fill="FFFFFF"/>
              </w:rPr>
              <w:t>36°25′27.876″,120°43′16.590″</w:t>
            </w:r>
          </w:p>
          <w:p w14:paraId="2C3E703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jc w:val="center"/>
              <w:rPr>
                <w:rFonts w:hint="eastAsia" w:ascii="Times New Roman" w:hAnsi="Times New Roman" w:eastAsia="宋体" w:cs="宋体"/>
                <w:i w:val="0"/>
                <w:iCs w:val="0"/>
                <w:caps w:val="0"/>
                <w:color w:val="333333"/>
                <w:spacing w:val="0"/>
                <w:sz w:val="24"/>
                <w:szCs w:val="24"/>
              </w:rPr>
            </w:pPr>
            <w:r>
              <w:rPr>
                <w:rFonts w:hint="eastAsia" w:ascii="Times New Roman" w:hAnsi="Times New Roman" w:eastAsia="宋体" w:cs="仿宋_GB2312"/>
                <w:i w:val="0"/>
                <w:iCs w:val="0"/>
                <w:caps w:val="0"/>
                <w:color w:val="333333"/>
                <w:spacing w:val="0"/>
                <w:sz w:val="24"/>
                <w:szCs w:val="24"/>
                <w:shd w:val="clear" w:fill="FFFFFF"/>
              </w:rPr>
              <w:t>36°25′24.978″,120°43′16.870″</w:t>
            </w:r>
          </w:p>
          <w:p w14:paraId="356277C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jc w:val="center"/>
              <w:rPr>
                <w:rFonts w:hint="eastAsia" w:ascii="Times New Roman" w:hAnsi="Times New Roman" w:eastAsia="宋体" w:cs="宋体"/>
                <w:i w:val="0"/>
                <w:iCs w:val="0"/>
                <w:caps w:val="0"/>
                <w:color w:val="333333"/>
                <w:spacing w:val="0"/>
                <w:sz w:val="24"/>
                <w:szCs w:val="24"/>
              </w:rPr>
            </w:pPr>
            <w:r>
              <w:rPr>
                <w:rFonts w:hint="eastAsia" w:ascii="Times New Roman" w:hAnsi="Times New Roman" w:eastAsia="宋体" w:cs="仿宋_GB2312"/>
                <w:i w:val="0"/>
                <w:iCs w:val="0"/>
                <w:caps w:val="0"/>
                <w:color w:val="333333"/>
                <w:spacing w:val="0"/>
                <w:sz w:val="24"/>
                <w:szCs w:val="24"/>
                <w:shd w:val="clear" w:fill="FFFFFF"/>
              </w:rPr>
              <w:t>36°25′21.713″,120°43′13.252″</w:t>
            </w:r>
          </w:p>
          <w:p w14:paraId="696EBF2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jc w:val="center"/>
              <w:rPr>
                <w:rFonts w:hint="eastAsia" w:ascii="Times New Roman" w:hAnsi="Times New Roman" w:eastAsia="宋体" w:cs="宋体"/>
                <w:i w:val="0"/>
                <w:iCs w:val="0"/>
                <w:caps w:val="0"/>
                <w:color w:val="333333"/>
                <w:spacing w:val="0"/>
                <w:sz w:val="24"/>
                <w:szCs w:val="24"/>
              </w:rPr>
            </w:pPr>
            <w:r>
              <w:rPr>
                <w:rFonts w:hint="eastAsia" w:ascii="Times New Roman" w:hAnsi="Times New Roman" w:eastAsia="宋体" w:cs="仿宋_GB2312"/>
                <w:i w:val="0"/>
                <w:iCs w:val="0"/>
                <w:caps w:val="0"/>
                <w:color w:val="333333"/>
                <w:spacing w:val="0"/>
                <w:sz w:val="24"/>
                <w:szCs w:val="24"/>
                <w:shd w:val="clear" w:fill="FFFFFF"/>
              </w:rPr>
              <w:t>36°25′18.404″,120°43′13.186″</w:t>
            </w:r>
          </w:p>
          <w:p w14:paraId="44D208F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jc w:val="center"/>
              <w:rPr>
                <w:rFonts w:hint="eastAsia" w:ascii="Times New Roman" w:hAnsi="Times New Roman" w:eastAsia="宋体" w:cs="宋体"/>
                <w:i w:val="0"/>
                <w:iCs w:val="0"/>
                <w:caps w:val="0"/>
                <w:color w:val="333333"/>
                <w:spacing w:val="0"/>
                <w:sz w:val="24"/>
                <w:szCs w:val="24"/>
              </w:rPr>
            </w:pPr>
            <w:r>
              <w:rPr>
                <w:rFonts w:hint="eastAsia" w:ascii="Times New Roman" w:hAnsi="Times New Roman" w:eastAsia="宋体" w:cs="仿宋_GB2312"/>
                <w:i w:val="0"/>
                <w:iCs w:val="0"/>
                <w:caps w:val="0"/>
                <w:color w:val="333333"/>
                <w:spacing w:val="0"/>
                <w:sz w:val="24"/>
                <w:szCs w:val="24"/>
                <w:shd w:val="clear" w:fill="FFFFFF"/>
              </w:rPr>
              <w:t>36°25′15.172″,120°43′15.057″</w:t>
            </w:r>
          </w:p>
          <w:p w14:paraId="79AE052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jc w:val="center"/>
              <w:rPr>
                <w:rFonts w:hint="eastAsia" w:ascii="Times New Roman" w:hAnsi="Times New Roman" w:eastAsia="宋体" w:cs="宋体"/>
                <w:i w:val="0"/>
                <w:iCs w:val="0"/>
                <w:caps w:val="0"/>
                <w:color w:val="333333"/>
                <w:spacing w:val="0"/>
                <w:sz w:val="24"/>
                <w:szCs w:val="24"/>
              </w:rPr>
            </w:pPr>
            <w:r>
              <w:rPr>
                <w:rFonts w:hint="eastAsia" w:ascii="Times New Roman" w:hAnsi="Times New Roman" w:eastAsia="宋体" w:cs="仿宋_GB2312"/>
                <w:i w:val="0"/>
                <w:iCs w:val="0"/>
                <w:caps w:val="0"/>
                <w:color w:val="333333"/>
                <w:spacing w:val="0"/>
                <w:sz w:val="24"/>
                <w:szCs w:val="24"/>
                <w:shd w:val="clear" w:fill="FFFFFF"/>
              </w:rPr>
              <w:t>36°25′13.781″,120°43′16.352″</w:t>
            </w:r>
          </w:p>
          <w:p w14:paraId="04B6ED9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jc w:val="center"/>
              <w:rPr>
                <w:rFonts w:hint="eastAsia" w:ascii="Times New Roman" w:hAnsi="Times New Roman" w:eastAsia="宋体" w:cs="宋体"/>
                <w:i w:val="0"/>
                <w:iCs w:val="0"/>
                <w:caps w:val="0"/>
                <w:color w:val="333333"/>
                <w:spacing w:val="0"/>
                <w:sz w:val="24"/>
                <w:szCs w:val="24"/>
              </w:rPr>
            </w:pPr>
            <w:r>
              <w:rPr>
                <w:rFonts w:hint="eastAsia" w:ascii="Times New Roman" w:hAnsi="Times New Roman" w:eastAsia="宋体" w:cs="仿宋_GB2312"/>
                <w:i w:val="0"/>
                <w:iCs w:val="0"/>
                <w:caps w:val="0"/>
                <w:color w:val="333333"/>
                <w:spacing w:val="0"/>
                <w:sz w:val="24"/>
                <w:szCs w:val="24"/>
                <w:shd w:val="clear" w:fill="FFFFFF"/>
              </w:rPr>
              <w:t>36°25′08.656″,120°43′19.461″</w:t>
            </w:r>
          </w:p>
          <w:p w14:paraId="5E254CD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jc w:val="center"/>
              <w:rPr>
                <w:rFonts w:hint="eastAsia" w:ascii="Times New Roman" w:hAnsi="Times New Roman" w:eastAsia="宋体" w:cs="宋体"/>
                <w:i w:val="0"/>
                <w:iCs w:val="0"/>
                <w:caps w:val="0"/>
                <w:color w:val="333333"/>
                <w:spacing w:val="0"/>
                <w:sz w:val="24"/>
                <w:szCs w:val="24"/>
              </w:rPr>
            </w:pPr>
            <w:r>
              <w:rPr>
                <w:rFonts w:hint="eastAsia" w:ascii="Times New Roman" w:hAnsi="Times New Roman" w:eastAsia="宋体" w:cs="仿宋_GB2312"/>
                <w:i w:val="0"/>
                <w:iCs w:val="0"/>
                <w:caps w:val="0"/>
                <w:color w:val="333333"/>
                <w:spacing w:val="0"/>
                <w:sz w:val="24"/>
                <w:szCs w:val="24"/>
                <w:shd w:val="clear" w:fill="FFFFFF"/>
              </w:rPr>
              <w:t>36°25′03.083″,120°43′20.072″</w:t>
            </w:r>
          </w:p>
          <w:p w14:paraId="49C266A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jc w:val="center"/>
              <w:rPr>
                <w:rFonts w:hint="eastAsia" w:ascii="Times New Roman" w:hAnsi="Times New Roman" w:eastAsia="宋体" w:cs="宋体"/>
                <w:i w:val="0"/>
                <w:iCs w:val="0"/>
                <w:caps w:val="0"/>
                <w:color w:val="333333"/>
                <w:spacing w:val="0"/>
                <w:sz w:val="24"/>
                <w:szCs w:val="24"/>
              </w:rPr>
            </w:pPr>
            <w:r>
              <w:rPr>
                <w:rFonts w:hint="eastAsia" w:ascii="Times New Roman" w:hAnsi="Times New Roman" w:eastAsia="宋体" w:cs="仿宋_GB2312"/>
                <w:i w:val="0"/>
                <w:iCs w:val="0"/>
                <w:caps w:val="0"/>
                <w:color w:val="333333"/>
                <w:spacing w:val="0"/>
                <w:sz w:val="24"/>
                <w:szCs w:val="24"/>
                <w:shd w:val="clear" w:fill="FFFFFF"/>
              </w:rPr>
              <w:t>36°24′58.921″,120°43′18.852″</w:t>
            </w:r>
          </w:p>
          <w:p w14:paraId="16CA168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jc w:val="center"/>
              <w:rPr>
                <w:rFonts w:hint="eastAsia" w:ascii="Times New Roman" w:hAnsi="Times New Roman" w:eastAsia="宋体" w:cs="宋体"/>
                <w:i w:val="0"/>
                <w:iCs w:val="0"/>
                <w:caps w:val="0"/>
                <w:color w:val="333333"/>
                <w:spacing w:val="0"/>
                <w:sz w:val="24"/>
                <w:szCs w:val="24"/>
              </w:rPr>
            </w:pPr>
            <w:r>
              <w:rPr>
                <w:rFonts w:hint="eastAsia" w:ascii="Times New Roman" w:hAnsi="Times New Roman" w:eastAsia="宋体" w:cs="仿宋_GB2312"/>
                <w:i w:val="0"/>
                <w:iCs w:val="0"/>
                <w:caps w:val="0"/>
                <w:color w:val="333333"/>
                <w:spacing w:val="0"/>
                <w:sz w:val="24"/>
                <w:szCs w:val="24"/>
                <w:shd w:val="clear" w:fill="FFFFFF"/>
              </w:rPr>
              <w:t>36°24′55.581″,120°43′16.632″</w:t>
            </w:r>
          </w:p>
          <w:p w14:paraId="22B739E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jc w:val="center"/>
              <w:rPr>
                <w:rFonts w:hint="eastAsia" w:ascii="Times New Roman" w:hAnsi="Times New Roman" w:eastAsia="宋体" w:cs="宋体"/>
                <w:i w:val="0"/>
                <w:iCs w:val="0"/>
                <w:caps w:val="0"/>
                <w:color w:val="333333"/>
                <w:spacing w:val="0"/>
                <w:sz w:val="24"/>
                <w:szCs w:val="24"/>
              </w:rPr>
            </w:pPr>
            <w:r>
              <w:rPr>
                <w:rFonts w:hint="eastAsia" w:ascii="Times New Roman" w:hAnsi="Times New Roman" w:eastAsia="宋体" w:cs="仿宋_GB2312"/>
                <w:i w:val="0"/>
                <w:iCs w:val="0"/>
                <w:caps w:val="0"/>
                <w:color w:val="333333"/>
                <w:spacing w:val="0"/>
                <w:sz w:val="24"/>
                <w:szCs w:val="24"/>
                <w:shd w:val="clear" w:fill="FFFFFF"/>
              </w:rPr>
              <w:t>36°24′52.878″,120°43′13.621″</w:t>
            </w:r>
          </w:p>
          <w:p w14:paraId="1D032959">
            <w:pPr>
              <w:pStyle w:val="2"/>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Times New Roman" w:hAnsi="Times New Roman" w:eastAsia="宋体" w:cs="仿宋_GB2312"/>
                <w:i w:val="0"/>
                <w:iCs w:val="0"/>
                <w:caps w:val="0"/>
                <w:color w:val="333333"/>
                <w:spacing w:val="0"/>
                <w:sz w:val="24"/>
                <w:szCs w:val="24"/>
                <w:shd w:val="clear" w:fill="FFFFFF"/>
              </w:rPr>
              <w:t>36°24′51.552″,120°43′11.001″</w:t>
            </w:r>
          </w:p>
        </w:tc>
      </w:tr>
      <w:tr w14:paraId="231A1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85" w:type="dxa"/>
            <w:vAlign w:val="center"/>
          </w:tcPr>
          <w:p w14:paraId="27B135BE">
            <w:pPr>
              <w:pStyle w:val="2"/>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标的海域简介和重大事项披露</w:t>
            </w:r>
          </w:p>
        </w:tc>
        <w:tc>
          <w:tcPr>
            <w:tcW w:w="6676" w:type="dxa"/>
            <w:gridSpan w:val="3"/>
            <w:vAlign w:val="center"/>
          </w:tcPr>
          <w:p w14:paraId="45F8113D">
            <w:pPr>
              <w:pStyle w:val="2"/>
              <w:ind w:left="0" w:leftChars="0" w:firstLine="0" w:firstLineChars="0"/>
              <w:jc w:val="both"/>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1号海域，</w:t>
            </w:r>
            <w:r>
              <w:rPr>
                <w:rFonts w:hint="default" w:ascii="宋体" w:hAnsi="宋体" w:eastAsia="宋体"/>
                <w:sz w:val="24"/>
                <w:vertAlign w:val="baseline"/>
                <w:lang w:val="en-US" w:eastAsia="zh-CN"/>
              </w:rPr>
              <w:t>位于鳌山湾西侧</w:t>
            </w:r>
            <w:r>
              <w:rPr>
                <w:rFonts w:hint="eastAsia" w:ascii="宋体" w:hAnsi="宋体" w:eastAsia="宋体" w:cs="宋体"/>
                <w:sz w:val="24"/>
                <w:szCs w:val="24"/>
                <w:vertAlign w:val="baseline"/>
                <w:lang w:val="en-US" w:eastAsia="zh-CN"/>
              </w:rPr>
              <w:t>，为出让独立单元，不存在权属纠纷。</w:t>
            </w:r>
          </w:p>
        </w:tc>
      </w:tr>
      <w:tr w14:paraId="0AC9A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85" w:type="dxa"/>
            <w:vAlign w:val="center"/>
          </w:tcPr>
          <w:p w14:paraId="0B4BCF86">
            <w:pPr>
              <w:pStyle w:val="2"/>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出让行为批准单位</w:t>
            </w:r>
          </w:p>
        </w:tc>
        <w:tc>
          <w:tcPr>
            <w:tcW w:w="6676" w:type="dxa"/>
            <w:gridSpan w:val="3"/>
            <w:vAlign w:val="center"/>
          </w:tcPr>
          <w:p w14:paraId="1C71885D">
            <w:pPr>
              <w:pStyle w:val="2"/>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青岛市即墨区人民政府</w:t>
            </w:r>
          </w:p>
        </w:tc>
      </w:tr>
      <w:tr w14:paraId="6CA86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85" w:type="dxa"/>
            <w:vAlign w:val="center"/>
          </w:tcPr>
          <w:p w14:paraId="0DAE0BBA">
            <w:pPr>
              <w:pStyle w:val="2"/>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出让行为批准内容</w:t>
            </w:r>
          </w:p>
        </w:tc>
        <w:tc>
          <w:tcPr>
            <w:tcW w:w="6676" w:type="dxa"/>
            <w:gridSpan w:val="3"/>
            <w:vAlign w:val="center"/>
          </w:tcPr>
          <w:p w14:paraId="754DB683">
            <w:pPr>
              <w:pStyle w:val="2"/>
              <w:ind w:left="0" w:leftChars="0" w:firstLine="0" w:firstLineChars="0"/>
              <w:jc w:val="both"/>
              <w:rPr>
                <w:rFonts w:hint="eastAsia" w:ascii="宋体" w:hAnsi="宋体" w:eastAsia="宋体" w:cs="宋体"/>
                <w:kern w:val="2"/>
                <w:sz w:val="24"/>
                <w:szCs w:val="24"/>
                <w:vertAlign w:val="baseline"/>
                <w:lang w:val="en-US" w:eastAsia="zh-CN" w:bidi="ar-SA"/>
              </w:rPr>
            </w:pPr>
            <w:r>
              <w:rPr>
                <w:rFonts w:hint="default" w:ascii="宋体" w:hAnsi="宋体" w:eastAsia="宋体"/>
                <w:sz w:val="24"/>
                <w:vertAlign w:val="baseline"/>
                <w:lang w:val="en-US" w:eastAsia="zh-CN"/>
              </w:rPr>
              <w:t>2025年青岛市即墨区1号、3号及4号海域使用权出让方案</w:t>
            </w:r>
          </w:p>
        </w:tc>
      </w:tr>
      <w:tr w14:paraId="1EAF8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61" w:type="dxa"/>
            <w:gridSpan w:val="4"/>
            <w:vAlign w:val="center"/>
          </w:tcPr>
          <w:p w14:paraId="09BE8D10">
            <w:pPr>
              <w:pStyle w:val="2"/>
              <w:ind w:left="0" w:leftChars="0" w:firstLine="0" w:firstLineChars="0"/>
              <w:jc w:val="both"/>
              <w:rPr>
                <w:rFonts w:hint="eastAsia" w:ascii="宋体" w:hAnsi="宋体" w:eastAsia="宋体" w:cs="宋体"/>
                <w:sz w:val="24"/>
                <w:szCs w:val="24"/>
                <w:vertAlign w:val="baseline"/>
                <w:lang w:val="en-US" w:eastAsia="zh-CN"/>
              </w:rPr>
            </w:pPr>
            <w:r>
              <w:rPr>
                <w:rFonts w:hint="eastAsia" w:ascii="宋体" w:hAnsi="宋体" w:eastAsia="宋体" w:cs="宋体"/>
                <w:b/>
                <w:bCs/>
                <w:sz w:val="24"/>
                <w:szCs w:val="24"/>
                <w:vertAlign w:val="baseline"/>
                <w:lang w:val="en-US" w:eastAsia="zh-CN"/>
              </w:rPr>
              <w:t>三、交易条件与受让方资格要求</w:t>
            </w:r>
          </w:p>
        </w:tc>
      </w:tr>
      <w:tr w14:paraId="75744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85" w:type="dxa"/>
            <w:vAlign w:val="center"/>
          </w:tcPr>
          <w:p w14:paraId="64DF55C0">
            <w:pPr>
              <w:pStyle w:val="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挂牌价格</w:t>
            </w:r>
          </w:p>
        </w:tc>
        <w:tc>
          <w:tcPr>
            <w:tcW w:w="6676" w:type="dxa"/>
            <w:gridSpan w:val="3"/>
            <w:vAlign w:val="center"/>
          </w:tcPr>
          <w:p w14:paraId="53EEB727">
            <w:pPr>
              <w:pStyle w:val="2"/>
              <w:ind w:left="0" w:leftChars="0" w:firstLine="0" w:firstLineChars="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18594</w:t>
            </w:r>
            <w:r>
              <w:rPr>
                <w:rFonts w:hint="eastAsia" w:ascii="宋体" w:hAnsi="宋体" w:eastAsia="宋体" w:cs="宋体"/>
                <w:sz w:val="24"/>
                <w:szCs w:val="24"/>
                <w:lang w:val="en-US" w:eastAsia="zh-CN"/>
              </w:rPr>
              <w:t>元/公顷·年</w:t>
            </w:r>
          </w:p>
        </w:tc>
      </w:tr>
      <w:tr w14:paraId="7E95D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vAlign w:val="center"/>
          </w:tcPr>
          <w:p w14:paraId="040E047F">
            <w:pPr>
              <w:pStyle w:val="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交易价款支付方式</w:t>
            </w:r>
          </w:p>
        </w:tc>
        <w:tc>
          <w:tcPr>
            <w:tcW w:w="6676" w:type="dxa"/>
            <w:gridSpan w:val="3"/>
            <w:vAlign w:val="center"/>
          </w:tcPr>
          <w:p w14:paraId="3629986C">
            <w:pPr>
              <w:pStyle w:val="2"/>
              <w:keepNext w:val="0"/>
              <w:keepLines w:val="0"/>
              <w:pageBreakBefore w:val="0"/>
              <w:widowControl w:val="0"/>
              <w:kinsoku/>
              <w:wordWrap/>
              <w:overflowPunct/>
              <w:topLinePunct w:val="0"/>
              <w:autoSpaceDE/>
              <w:autoSpaceDN/>
              <w:bidi w:val="0"/>
              <w:adjustRightInd/>
              <w:snapToGrid/>
              <w:ind w:left="0" w:leftChars="0" w:firstLine="480" w:firstLineChars="200"/>
              <w:jc w:val="both"/>
              <w:textAlignment w:val="auto"/>
              <w:rPr>
                <w:rFonts w:hint="eastAsia" w:ascii="宋体" w:hAnsi="宋体" w:eastAsia="宋体" w:cs="宋体"/>
                <w:sz w:val="24"/>
                <w:szCs w:val="24"/>
                <w:vertAlign w:val="baseline"/>
                <w:lang w:val="en-US" w:eastAsia="zh-CN"/>
              </w:rPr>
            </w:pPr>
            <w:r>
              <w:rPr>
                <w:rFonts w:hint="default" w:ascii="宋体" w:hAnsi="宋体" w:eastAsia="宋体"/>
                <w:sz w:val="24"/>
                <w:vertAlign w:val="baseline"/>
                <w:lang w:val="en-US" w:eastAsia="zh-CN"/>
              </w:rPr>
              <w:t>海域使用权出让金分12期进行缴纳，《海域使用权出让合同》签订之日起10个工作日内缴纳前2年的出让金，之后第3、5、7、9、11、13、15、17、19、21年度开始前分别缴纳2年的出让金，第23年度开始前缴纳最后3年的出让金。</w:t>
            </w:r>
          </w:p>
        </w:tc>
      </w:tr>
      <w:tr w14:paraId="53037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vAlign w:val="center"/>
          </w:tcPr>
          <w:p w14:paraId="01619DAA">
            <w:pPr>
              <w:pStyle w:val="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交易方式</w:t>
            </w:r>
          </w:p>
        </w:tc>
        <w:tc>
          <w:tcPr>
            <w:tcW w:w="6676" w:type="dxa"/>
            <w:gridSpan w:val="3"/>
            <w:vAlign w:val="center"/>
          </w:tcPr>
          <w:p w14:paraId="218FB5FF">
            <w:pPr>
              <w:pStyle w:val="3"/>
              <w:keepNext w:val="0"/>
              <w:keepLines w:val="0"/>
              <w:pageBreakBefore w:val="0"/>
              <w:widowControl w:val="0"/>
              <w:kinsoku/>
              <w:wordWrap/>
              <w:overflowPunct/>
              <w:topLinePunct w:val="0"/>
              <w:autoSpaceDE/>
              <w:autoSpaceDN/>
              <w:bidi w:val="0"/>
              <w:adjustRightInd/>
              <w:snapToGrid w:val="0"/>
              <w:spacing w:after="0"/>
              <w:ind w:firstLine="480" w:firstLineChars="200"/>
              <w:textAlignment w:val="auto"/>
              <w:rPr>
                <w:rFonts w:hint="eastAsia" w:ascii="宋体" w:hAnsi="宋体" w:eastAsia="宋体"/>
                <w:sz w:val="24"/>
              </w:rPr>
            </w:pPr>
            <w:bookmarkStart w:id="0" w:name="OLE_LINK3"/>
            <w:r>
              <w:rPr>
                <w:rFonts w:hint="eastAsia" w:ascii="宋体" w:hAnsi="宋体" w:eastAsia="宋体"/>
                <w:sz w:val="24"/>
                <w:lang w:val="en-US" w:eastAsia="zh-CN"/>
              </w:rPr>
              <w:t>2025年青岛市即墨区1号、3号及4号海域使用权出让项目同时挂牌公告，公告期满，每宗海域使用权出让项目通过网络竞价方式按照价高者得的原则确定竞得人。竞价起始价为挂牌价，竞价加价幅度为15元/公顷·年或其整数倍。</w:t>
            </w:r>
          </w:p>
          <w:p w14:paraId="2E2A35F2">
            <w:pPr>
              <w:pStyle w:val="2"/>
              <w:keepNext w:val="0"/>
              <w:keepLines w:val="0"/>
              <w:pageBreakBefore w:val="0"/>
              <w:widowControl w:val="0"/>
              <w:kinsoku/>
              <w:wordWrap/>
              <w:overflowPunct/>
              <w:topLinePunct w:val="0"/>
              <w:autoSpaceDE/>
              <w:autoSpaceDN/>
              <w:bidi w:val="0"/>
              <w:adjustRightInd/>
              <w:snapToGrid w:val="0"/>
              <w:ind w:left="0" w:leftChars="0" w:firstLine="480" w:firstLineChars="200"/>
              <w:textAlignment w:val="auto"/>
              <w:rPr>
                <w:rFonts w:hint="eastAsia" w:ascii="宋体" w:hAnsi="宋体" w:eastAsia="宋体"/>
                <w:sz w:val="24"/>
              </w:rPr>
            </w:pPr>
            <w:r>
              <w:rPr>
                <w:rFonts w:hint="eastAsia" w:ascii="宋体" w:hAnsi="宋体" w:eastAsia="宋体"/>
                <w:sz w:val="24"/>
              </w:rPr>
              <w:t>农交平台按照该批项目序号由小到大的顺序依次组织项目网络竞价活动，每宗项目的具体网络竞价时间（挂牌时间）由农交平台向符合条件的竞买人发送通知。</w:t>
            </w:r>
          </w:p>
          <w:p w14:paraId="11172927">
            <w:pPr>
              <w:pStyle w:val="2"/>
              <w:keepNext w:val="0"/>
              <w:keepLines w:val="0"/>
              <w:pageBreakBefore w:val="0"/>
              <w:widowControl w:val="0"/>
              <w:kinsoku/>
              <w:wordWrap/>
              <w:overflowPunct/>
              <w:topLinePunct w:val="0"/>
              <w:autoSpaceDE/>
              <w:autoSpaceDN/>
              <w:bidi w:val="0"/>
              <w:adjustRightInd/>
              <w:snapToGrid w:val="0"/>
              <w:ind w:left="0" w:leftChars="0" w:firstLine="480" w:firstLineChars="200"/>
              <w:textAlignment w:val="auto"/>
              <w:rPr>
                <w:rFonts w:hint="eastAsia" w:ascii="宋体" w:hAnsi="宋体" w:eastAsia="宋体"/>
                <w:sz w:val="24"/>
              </w:rPr>
            </w:pPr>
            <w:r>
              <w:rPr>
                <w:rFonts w:hint="eastAsia" w:ascii="宋体" w:hAnsi="宋体" w:eastAsia="宋体"/>
                <w:sz w:val="24"/>
              </w:rPr>
              <w:t>竞买人以最高报价成功竞得其中任意一宗项目后，自动失去参与排序在后的同一种用途海域项目的竞买资格。</w:t>
            </w:r>
          </w:p>
          <w:p w14:paraId="2ECA9B73">
            <w:pPr>
              <w:pStyle w:val="2"/>
              <w:keepNext w:val="0"/>
              <w:keepLines w:val="0"/>
              <w:pageBreakBefore w:val="0"/>
              <w:widowControl w:val="0"/>
              <w:kinsoku/>
              <w:wordWrap/>
              <w:overflowPunct/>
              <w:topLinePunct w:val="0"/>
              <w:autoSpaceDE/>
              <w:autoSpaceDN/>
              <w:bidi w:val="0"/>
              <w:adjustRightInd w:val="0"/>
              <w:snapToGrid w:val="0"/>
              <w:ind w:left="0" w:leftChars="0" w:firstLine="480" w:firstLineChars="200"/>
              <w:jc w:val="both"/>
              <w:textAlignment w:val="auto"/>
              <w:rPr>
                <w:rFonts w:hint="eastAsia" w:ascii="宋体" w:hAnsi="宋体" w:eastAsia="宋体" w:cs="宋体"/>
                <w:sz w:val="24"/>
                <w:szCs w:val="24"/>
                <w:vertAlign w:val="baseline"/>
                <w:lang w:val="en-US" w:eastAsia="zh-CN"/>
              </w:rPr>
            </w:pPr>
            <w:r>
              <w:rPr>
                <w:rFonts w:hint="eastAsia" w:ascii="宋体" w:hAnsi="宋体" w:eastAsia="宋体"/>
                <w:sz w:val="24"/>
              </w:rPr>
              <w:t>若出现公告期间项目无人报名或竞价活动中无人出价的情形，则该项目不成交，交易结束。</w:t>
            </w:r>
            <w:bookmarkEnd w:id="0"/>
          </w:p>
        </w:tc>
      </w:tr>
      <w:tr w14:paraId="04300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vAlign w:val="center"/>
          </w:tcPr>
          <w:p w14:paraId="11F85B8A">
            <w:pPr>
              <w:pStyle w:val="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出让其他条件</w:t>
            </w:r>
          </w:p>
        </w:tc>
        <w:tc>
          <w:tcPr>
            <w:tcW w:w="6676" w:type="dxa"/>
            <w:gridSpan w:val="3"/>
            <w:vAlign w:val="center"/>
          </w:tcPr>
          <w:p w14:paraId="5B1D6AC3">
            <w:pPr>
              <w:pStyle w:val="3"/>
              <w:keepNext w:val="0"/>
              <w:keepLines w:val="0"/>
              <w:pageBreakBefore w:val="0"/>
              <w:widowControl w:val="0"/>
              <w:numPr>
                <w:ilvl w:val="0"/>
                <w:numId w:val="0"/>
              </w:numPr>
              <w:kinsoku/>
              <w:wordWrap/>
              <w:overflowPunct/>
              <w:topLinePunct w:val="0"/>
              <w:autoSpaceDE/>
              <w:autoSpaceDN/>
              <w:bidi w:val="0"/>
              <w:adjustRightInd/>
              <w:snapToGrid w:val="0"/>
              <w:spacing w:after="0"/>
              <w:ind w:firstLine="480" w:firstLineChars="200"/>
              <w:textAlignment w:val="auto"/>
              <w:rPr>
                <w:rFonts w:hint="default" w:ascii="宋体" w:hAnsi="宋体" w:eastAsia="宋体"/>
                <w:sz w:val="24"/>
                <w:lang w:val="en-US" w:eastAsia="zh-CN"/>
              </w:rPr>
            </w:pPr>
            <w:r>
              <w:rPr>
                <w:rFonts w:hint="eastAsia" w:ascii="宋体" w:hAnsi="宋体"/>
                <w:sz w:val="24"/>
                <w:lang w:val="en-US" w:eastAsia="zh-CN"/>
              </w:rPr>
              <w:t>1.</w:t>
            </w:r>
            <w:r>
              <w:rPr>
                <w:rFonts w:hint="eastAsia" w:ascii="宋体" w:hAnsi="宋体" w:eastAsia="宋体"/>
                <w:sz w:val="24"/>
                <w:lang w:val="en-US" w:eastAsia="zh-CN"/>
              </w:rPr>
              <w:t>竞得人须承担交易服务费用：交易服务费用由农交平台参照物价部门核定的收费标准及</w:t>
            </w:r>
            <w:r>
              <w:rPr>
                <w:rFonts w:hint="eastAsia" w:ascii="宋体" w:hAnsi="宋体"/>
                <w:sz w:val="24"/>
                <w:lang w:val="en-US" w:eastAsia="zh-CN"/>
              </w:rPr>
              <w:t>出让</w:t>
            </w:r>
            <w:r>
              <w:rPr>
                <w:rFonts w:hint="eastAsia" w:ascii="宋体" w:hAnsi="宋体" w:eastAsia="宋体"/>
                <w:sz w:val="24"/>
                <w:lang w:val="en-US" w:eastAsia="zh-CN"/>
              </w:rPr>
              <w:t>文件约定进行收取。</w:t>
            </w:r>
          </w:p>
          <w:p w14:paraId="508EFA7B">
            <w:pPr>
              <w:pStyle w:val="2"/>
              <w:keepNext w:val="0"/>
              <w:keepLines w:val="0"/>
              <w:pageBreakBefore w:val="0"/>
              <w:widowControl w:val="0"/>
              <w:numPr>
                <w:ilvl w:val="0"/>
                <w:numId w:val="0"/>
              </w:numPr>
              <w:kinsoku/>
              <w:wordWrap/>
              <w:overflowPunct/>
              <w:topLinePunct w:val="0"/>
              <w:autoSpaceDE/>
              <w:autoSpaceDN/>
              <w:bidi w:val="0"/>
              <w:adjustRightInd/>
              <w:snapToGrid w:val="0"/>
              <w:ind w:leftChars="0" w:firstLine="480" w:firstLineChars="200"/>
              <w:textAlignment w:val="auto"/>
              <w:rPr>
                <w:rFonts w:hint="eastAsia" w:ascii="宋体" w:hAnsi="宋体" w:eastAsia="宋体"/>
                <w:sz w:val="24"/>
                <w:lang w:val="en-US" w:eastAsia="zh-CN"/>
              </w:rPr>
            </w:pPr>
            <w:r>
              <w:rPr>
                <w:rFonts w:hint="eastAsia" w:ascii="宋体" w:hAnsi="宋体"/>
                <w:sz w:val="24"/>
                <w:lang w:val="en-US" w:eastAsia="zh-CN"/>
              </w:rPr>
              <w:t>2.</w:t>
            </w:r>
            <w:r>
              <w:rPr>
                <w:rFonts w:hint="eastAsia" w:ascii="宋体" w:hAnsi="宋体" w:eastAsia="宋体"/>
                <w:sz w:val="24"/>
                <w:lang w:val="en-US" w:eastAsia="zh-CN"/>
              </w:rPr>
              <w:t>挂牌公告期间，竞买人办理相关竞买手续，有进一步勘察海域现场需要的，可按照公告载明详情自行勘察海域现场。如参与竞买，视为对出让海域相关情况及用途要求无异议。</w:t>
            </w:r>
          </w:p>
          <w:p w14:paraId="00638313">
            <w:pPr>
              <w:keepNext w:val="0"/>
              <w:keepLines w:val="0"/>
              <w:pageBreakBefore w:val="0"/>
              <w:widowControl w:val="0"/>
              <w:numPr>
                <w:ilvl w:val="0"/>
                <w:numId w:val="0"/>
              </w:numPr>
              <w:kinsoku/>
              <w:wordWrap/>
              <w:overflowPunct/>
              <w:topLinePunct w:val="0"/>
              <w:autoSpaceDE/>
              <w:autoSpaceDN/>
              <w:bidi w:val="0"/>
              <w:adjustRightInd/>
              <w:snapToGrid w:val="0"/>
              <w:ind w:leftChars="0" w:firstLine="480" w:firstLineChars="200"/>
              <w:textAlignment w:val="auto"/>
              <w:rPr>
                <w:rFonts w:hint="default" w:ascii="宋体" w:hAnsi="宋体" w:eastAsia="宋体"/>
                <w:sz w:val="24"/>
                <w:lang w:val="en-US" w:eastAsia="zh-CN"/>
              </w:rPr>
            </w:pPr>
            <w:r>
              <w:rPr>
                <w:rFonts w:hint="eastAsia" w:ascii="宋体" w:hAnsi="宋体" w:eastAsia="宋体"/>
                <w:sz w:val="24"/>
                <w:lang w:val="en-US" w:eastAsia="zh-CN"/>
              </w:rPr>
              <w:t>3.</w:t>
            </w:r>
            <w:r>
              <w:rPr>
                <w:rFonts w:hint="default" w:ascii="宋体" w:hAnsi="宋体" w:eastAsia="宋体"/>
                <w:sz w:val="24"/>
                <w:lang w:val="en-US" w:eastAsia="zh-CN"/>
              </w:rPr>
              <w:t>竞得人确定后，</w:t>
            </w:r>
            <w:r>
              <w:rPr>
                <w:rFonts w:hint="eastAsia" w:ascii="宋体" w:hAnsi="宋体" w:eastAsia="宋体"/>
                <w:sz w:val="24"/>
                <w:lang w:val="en-US" w:eastAsia="zh-CN"/>
              </w:rPr>
              <w:t>农交平台</w:t>
            </w:r>
            <w:r>
              <w:rPr>
                <w:rFonts w:hint="default" w:ascii="宋体" w:hAnsi="宋体" w:eastAsia="宋体"/>
                <w:sz w:val="24"/>
                <w:lang w:val="en-US" w:eastAsia="zh-CN"/>
              </w:rPr>
              <w:t>组织出让机构与竞得人签订成交确认书及海域使用权出让合同。竞得人须按照海域使用权出让合同约定缴清第一期出让金。竞得人持海域使用权出让合同、出让金（海域使用金）缴纳凭证、海域使用权登记申请表、宗海图等相关材料，到出让机构办理海域使用权登记手续后，携相关手续到不动产登记部门办理不动产登记手续。</w:t>
            </w:r>
          </w:p>
          <w:p w14:paraId="0884FCE6">
            <w:pPr>
              <w:keepNext w:val="0"/>
              <w:keepLines w:val="0"/>
              <w:pageBreakBefore w:val="0"/>
              <w:widowControl w:val="0"/>
              <w:numPr>
                <w:ilvl w:val="0"/>
                <w:numId w:val="0"/>
              </w:numPr>
              <w:kinsoku/>
              <w:wordWrap/>
              <w:overflowPunct/>
              <w:topLinePunct w:val="0"/>
              <w:autoSpaceDE/>
              <w:autoSpaceDN/>
              <w:bidi w:val="0"/>
              <w:adjustRightInd/>
              <w:snapToGrid w:val="0"/>
              <w:ind w:leftChars="0" w:firstLine="480" w:firstLineChars="200"/>
              <w:textAlignment w:val="auto"/>
              <w:rPr>
                <w:rFonts w:hint="default" w:ascii="宋体" w:hAnsi="宋体" w:eastAsia="宋体"/>
                <w:sz w:val="24"/>
                <w:lang w:val="en-US" w:eastAsia="zh-CN"/>
              </w:rPr>
            </w:pPr>
            <w:r>
              <w:rPr>
                <w:rFonts w:hint="default" w:ascii="宋体" w:hAnsi="宋体" w:eastAsia="宋体"/>
                <w:sz w:val="24"/>
                <w:lang w:val="en-US" w:eastAsia="zh-CN"/>
              </w:rPr>
              <w:t>海域使用权出让金缴纳完成后5个工作日内退还竞得人保证金，保证金不计利息。</w:t>
            </w:r>
          </w:p>
          <w:p w14:paraId="223FAF7C">
            <w:pPr>
              <w:pStyle w:val="3"/>
              <w:keepNext w:val="0"/>
              <w:keepLines w:val="0"/>
              <w:pageBreakBefore w:val="0"/>
              <w:widowControl w:val="0"/>
              <w:kinsoku/>
              <w:wordWrap/>
              <w:overflowPunct/>
              <w:topLinePunct w:val="0"/>
              <w:autoSpaceDE/>
              <w:autoSpaceDN/>
              <w:bidi w:val="0"/>
              <w:adjustRightInd/>
              <w:snapToGrid w:val="0"/>
              <w:spacing w:after="0"/>
              <w:ind w:firstLine="480" w:firstLineChars="200"/>
              <w:textAlignment w:val="auto"/>
              <w:rPr>
                <w:rFonts w:hint="default" w:ascii="宋体" w:hAnsi="宋体" w:eastAsia="宋体"/>
                <w:sz w:val="24"/>
                <w:lang w:val="en-US" w:eastAsia="zh-CN"/>
              </w:rPr>
            </w:pPr>
            <w:r>
              <w:rPr>
                <w:rFonts w:hint="default" w:ascii="宋体" w:hAnsi="宋体" w:eastAsia="宋体"/>
                <w:sz w:val="24"/>
                <w:lang w:val="en-US" w:eastAsia="zh-CN"/>
              </w:rPr>
              <w:t>此外，竞得人须按照生态环境部门的要求办理海洋环境影响评价手续，具体由竞得人与即墨区生态环境部门联系办理。</w:t>
            </w:r>
          </w:p>
          <w:p w14:paraId="03E49DDC">
            <w:pPr>
              <w:pStyle w:val="2"/>
              <w:keepNext w:val="0"/>
              <w:keepLines w:val="0"/>
              <w:pageBreakBefore w:val="0"/>
              <w:widowControl w:val="0"/>
              <w:numPr>
                <w:ilvl w:val="0"/>
                <w:numId w:val="0"/>
              </w:numPr>
              <w:kinsoku/>
              <w:wordWrap/>
              <w:overflowPunct/>
              <w:topLinePunct w:val="0"/>
              <w:autoSpaceDE/>
              <w:autoSpaceDN/>
              <w:bidi w:val="0"/>
              <w:adjustRightInd/>
              <w:snapToGrid w:val="0"/>
              <w:ind w:leftChars="0" w:firstLine="480" w:firstLineChars="200"/>
              <w:textAlignment w:val="auto"/>
              <w:rPr>
                <w:rFonts w:hint="eastAsia" w:ascii="宋体" w:hAnsi="宋体" w:eastAsia="宋体"/>
                <w:sz w:val="24"/>
                <w:lang w:val="en-US" w:eastAsia="zh-CN"/>
              </w:rPr>
            </w:pPr>
            <w:r>
              <w:rPr>
                <w:rFonts w:hint="eastAsia" w:ascii="宋体" w:hAnsi="宋体"/>
                <w:sz w:val="24"/>
                <w:lang w:val="en-US" w:eastAsia="zh-CN"/>
              </w:rPr>
              <w:t>4.</w:t>
            </w:r>
            <w:r>
              <w:rPr>
                <w:rFonts w:hint="eastAsia" w:ascii="宋体" w:hAnsi="宋体" w:eastAsia="宋体"/>
                <w:sz w:val="24"/>
                <w:lang w:val="en-US" w:eastAsia="zh-CN"/>
              </w:rPr>
              <w:t>竞得人拒不签订《海域使用权出让成交确认书》、《海域使用权出让合同》，或签订合同后未按照合同规定支付出让交易相关费用、未缴纳第一期出让金，或不办理海域使用权登记手续的，出让机构有权取消受让资格或解除合同，重新组织出让活动，原竞得人不得参加竞买。原竞得人保证金不予退还，扣除项目出让交易相关费用后上缴财政，由此造成的损失由其自行承担。</w:t>
            </w:r>
          </w:p>
          <w:p w14:paraId="738C48A5">
            <w:pPr>
              <w:keepNext w:val="0"/>
              <w:keepLines w:val="0"/>
              <w:pageBreakBefore w:val="0"/>
              <w:widowControl w:val="0"/>
              <w:numPr>
                <w:ilvl w:val="0"/>
                <w:numId w:val="0"/>
              </w:numPr>
              <w:kinsoku/>
              <w:wordWrap/>
              <w:overflowPunct/>
              <w:topLinePunct w:val="0"/>
              <w:autoSpaceDE/>
              <w:autoSpaceDN/>
              <w:bidi w:val="0"/>
              <w:adjustRightInd/>
              <w:snapToGrid w:val="0"/>
              <w:ind w:leftChars="0" w:firstLine="480" w:firstLineChars="200"/>
              <w:textAlignment w:val="auto"/>
              <w:rPr>
                <w:rFonts w:hint="default" w:ascii="宋体" w:hAnsi="宋体" w:eastAsia="宋体"/>
                <w:sz w:val="24"/>
                <w:lang w:val="en-US" w:eastAsia="zh-CN"/>
              </w:rPr>
            </w:pPr>
            <w:r>
              <w:rPr>
                <w:rFonts w:hint="eastAsia" w:ascii="宋体" w:hAnsi="宋体" w:eastAsia="宋体"/>
                <w:sz w:val="24"/>
                <w:lang w:val="en-US" w:eastAsia="zh-CN"/>
              </w:rPr>
              <w:t>5</w:t>
            </w:r>
            <w:r>
              <w:rPr>
                <w:rFonts w:hint="default" w:ascii="宋体" w:hAnsi="宋体" w:eastAsia="宋体"/>
                <w:sz w:val="24"/>
                <w:lang w:val="en-US" w:eastAsia="zh-CN"/>
              </w:rPr>
              <w:t>.竞得人在使用海域过程中，须根据《海域使用权出让合同》的约定及时缴纳剩余年度出让金。未按规定及时缴纳的，出让机构报青岛市即墨区人民政府同意后依法收回其海域使用权，重新以招拍挂方式出让，原海域使用权人不得参加竞买。原海域使用权人由此造成的损失由其自行承担。</w:t>
            </w:r>
          </w:p>
          <w:p w14:paraId="7B3224D5">
            <w:pPr>
              <w:keepNext w:val="0"/>
              <w:keepLines w:val="0"/>
              <w:pageBreakBefore w:val="0"/>
              <w:widowControl w:val="0"/>
              <w:numPr>
                <w:ilvl w:val="0"/>
                <w:numId w:val="0"/>
              </w:numPr>
              <w:kinsoku/>
              <w:wordWrap/>
              <w:overflowPunct/>
              <w:topLinePunct w:val="0"/>
              <w:autoSpaceDE/>
              <w:autoSpaceDN/>
              <w:bidi w:val="0"/>
              <w:adjustRightInd/>
              <w:snapToGrid w:val="0"/>
              <w:ind w:leftChars="0" w:firstLine="480" w:firstLineChars="200"/>
              <w:textAlignment w:val="auto"/>
              <w:rPr>
                <w:rFonts w:hint="default" w:ascii="宋体" w:hAnsi="宋体" w:eastAsia="宋体"/>
                <w:sz w:val="24"/>
                <w:lang w:val="en-US" w:eastAsia="zh-CN"/>
              </w:rPr>
            </w:pPr>
            <w:r>
              <w:rPr>
                <w:rFonts w:hint="eastAsia" w:ascii="宋体" w:hAnsi="宋体" w:eastAsia="宋体"/>
                <w:sz w:val="24"/>
                <w:lang w:val="en-US" w:eastAsia="zh-CN"/>
              </w:rPr>
              <w:t>6</w:t>
            </w:r>
            <w:r>
              <w:rPr>
                <w:rFonts w:hint="default" w:ascii="宋体" w:hAnsi="宋体" w:eastAsia="宋体"/>
                <w:sz w:val="24"/>
                <w:lang w:val="en-US" w:eastAsia="zh-CN"/>
              </w:rPr>
              <w:t>.在海域使用权人使用海域过程中，遇国家和省、市海域使用金征收标准发生调整，按照调整文件规定执行。</w:t>
            </w:r>
          </w:p>
          <w:p w14:paraId="679B24C6">
            <w:pPr>
              <w:keepNext w:val="0"/>
              <w:keepLines w:val="0"/>
              <w:pageBreakBefore w:val="0"/>
              <w:widowControl w:val="0"/>
              <w:numPr>
                <w:ilvl w:val="0"/>
                <w:numId w:val="0"/>
              </w:numPr>
              <w:kinsoku/>
              <w:wordWrap/>
              <w:overflowPunct/>
              <w:topLinePunct w:val="0"/>
              <w:autoSpaceDE/>
              <w:autoSpaceDN/>
              <w:bidi w:val="0"/>
              <w:adjustRightInd/>
              <w:snapToGrid w:val="0"/>
              <w:ind w:leftChars="0" w:firstLine="480" w:firstLineChars="200"/>
              <w:textAlignment w:val="auto"/>
              <w:rPr>
                <w:rFonts w:hint="default" w:ascii="宋体" w:hAnsi="宋体" w:eastAsia="宋体"/>
                <w:sz w:val="24"/>
                <w:lang w:val="en-US" w:eastAsia="zh-CN"/>
              </w:rPr>
            </w:pPr>
            <w:r>
              <w:rPr>
                <w:rFonts w:hint="eastAsia" w:ascii="宋体" w:hAnsi="宋体" w:eastAsia="宋体"/>
                <w:sz w:val="24"/>
                <w:lang w:val="en-US" w:eastAsia="zh-CN"/>
              </w:rPr>
              <w:t>7</w:t>
            </w:r>
            <w:r>
              <w:rPr>
                <w:rFonts w:hint="default" w:ascii="宋体" w:hAnsi="宋体" w:eastAsia="宋体"/>
                <w:sz w:val="24"/>
                <w:lang w:val="en-US" w:eastAsia="zh-CN"/>
              </w:rPr>
              <w:t>.竞得人在使用海域过程中不得改变海域用途。</w:t>
            </w:r>
          </w:p>
          <w:p w14:paraId="115D700F">
            <w:pPr>
              <w:keepNext w:val="0"/>
              <w:keepLines w:val="0"/>
              <w:pageBreakBefore w:val="0"/>
              <w:widowControl w:val="0"/>
              <w:numPr>
                <w:ilvl w:val="0"/>
                <w:numId w:val="0"/>
              </w:numPr>
              <w:kinsoku/>
              <w:wordWrap/>
              <w:overflowPunct/>
              <w:topLinePunct w:val="0"/>
              <w:autoSpaceDE/>
              <w:autoSpaceDN/>
              <w:bidi w:val="0"/>
              <w:adjustRightInd/>
              <w:snapToGrid w:val="0"/>
              <w:ind w:leftChars="0" w:firstLine="480" w:firstLineChars="200"/>
              <w:textAlignment w:val="auto"/>
              <w:rPr>
                <w:rFonts w:hint="default" w:ascii="宋体" w:hAnsi="宋体" w:eastAsia="宋体"/>
                <w:sz w:val="24"/>
                <w:lang w:val="en-US" w:eastAsia="zh-CN"/>
              </w:rPr>
            </w:pPr>
            <w:r>
              <w:rPr>
                <w:rFonts w:hint="eastAsia" w:ascii="宋体" w:hAnsi="宋体" w:eastAsia="宋体"/>
                <w:sz w:val="24"/>
                <w:lang w:val="en-US" w:eastAsia="zh-CN"/>
              </w:rPr>
              <w:t>8</w:t>
            </w:r>
            <w:r>
              <w:rPr>
                <w:rFonts w:hint="default" w:ascii="宋体" w:hAnsi="宋体" w:eastAsia="宋体"/>
                <w:sz w:val="24"/>
                <w:lang w:val="en-US" w:eastAsia="zh-CN"/>
              </w:rPr>
              <w:t>.竞得人须在取得海域使用权后一年内开发利用海域。</w:t>
            </w:r>
          </w:p>
          <w:p w14:paraId="1592B63B">
            <w:pPr>
              <w:pStyle w:val="2"/>
              <w:keepNext w:val="0"/>
              <w:keepLines w:val="0"/>
              <w:pageBreakBefore w:val="0"/>
              <w:widowControl w:val="0"/>
              <w:kinsoku/>
              <w:wordWrap/>
              <w:overflowPunct/>
              <w:topLinePunct w:val="0"/>
              <w:autoSpaceDE/>
              <w:autoSpaceDN/>
              <w:bidi w:val="0"/>
              <w:adjustRightInd/>
              <w:snapToGrid w:val="0"/>
              <w:ind w:left="0" w:lef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sz w:val="24"/>
                <w:lang w:val="en-US" w:eastAsia="zh-CN"/>
              </w:rPr>
              <w:t>9</w:t>
            </w:r>
            <w:r>
              <w:rPr>
                <w:rFonts w:hint="default" w:ascii="宋体" w:hAnsi="宋体" w:eastAsia="宋体"/>
                <w:sz w:val="24"/>
                <w:lang w:val="en-US" w:eastAsia="zh-CN"/>
              </w:rPr>
              <w:t>.竞买人以弄虚作假、串通压价等非法手段扰乱海域使用权出让活动，经查属实的，出让机构可依法取消其竞买资格，已交纳的保证金不予退还。造成损失的，依法由责任人赔偿。</w:t>
            </w:r>
          </w:p>
        </w:tc>
      </w:tr>
      <w:tr w14:paraId="74A20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85" w:type="dxa"/>
            <w:vAlign w:val="center"/>
          </w:tcPr>
          <w:p w14:paraId="60340237">
            <w:pPr>
              <w:pStyle w:val="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是否交纳保证金</w:t>
            </w:r>
          </w:p>
        </w:tc>
        <w:tc>
          <w:tcPr>
            <w:tcW w:w="6676" w:type="dxa"/>
            <w:gridSpan w:val="3"/>
            <w:vAlign w:val="center"/>
          </w:tcPr>
          <w:p w14:paraId="527C1A71">
            <w:pPr>
              <w:pStyle w:val="2"/>
              <w:ind w:left="0" w:lef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是</w:t>
            </w:r>
          </w:p>
        </w:tc>
      </w:tr>
      <w:tr w14:paraId="78FED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85" w:type="dxa"/>
            <w:vAlign w:val="center"/>
          </w:tcPr>
          <w:p w14:paraId="6BD2FE00">
            <w:pPr>
              <w:pStyle w:val="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保证金交纳金额</w:t>
            </w:r>
          </w:p>
        </w:tc>
        <w:tc>
          <w:tcPr>
            <w:tcW w:w="6676" w:type="dxa"/>
            <w:gridSpan w:val="3"/>
            <w:vAlign w:val="center"/>
          </w:tcPr>
          <w:p w14:paraId="55CABB5A">
            <w:pPr>
              <w:pStyle w:val="2"/>
              <w:ind w:left="0" w:leftChars="0" w:firstLine="0" w:firstLineChars="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347</w:t>
            </w:r>
            <w:r>
              <w:rPr>
                <w:rFonts w:hint="eastAsia" w:ascii="宋体" w:hAnsi="宋体" w:eastAsia="宋体" w:cs="宋体"/>
                <w:sz w:val="24"/>
                <w:szCs w:val="24"/>
                <w:lang w:val="en-US" w:eastAsia="zh-CN"/>
              </w:rPr>
              <w:t>万元</w:t>
            </w:r>
          </w:p>
        </w:tc>
      </w:tr>
      <w:tr w14:paraId="7A503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85" w:type="dxa"/>
            <w:vAlign w:val="center"/>
          </w:tcPr>
          <w:p w14:paraId="6DE088DE">
            <w:pPr>
              <w:pStyle w:val="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保证金交纳时间</w:t>
            </w:r>
          </w:p>
        </w:tc>
        <w:tc>
          <w:tcPr>
            <w:tcW w:w="6676" w:type="dxa"/>
            <w:gridSpan w:val="3"/>
            <w:vAlign w:val="center"/>
          </w:tcPr>
          <w:p w14:paraId="141919B8">
            <w:pPr>
              <w:pStyle w:val="2"/>
              <w:ind w:left="0" w:lef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vertAlign w:val="baseline"/>
                <w:lang w:val="en-US" w:eastAsia="zh-CN"/>
              </w:rPr>
              <w:t>挂牌公告截止日16:30前，以银行实际到账为准。</w:t>
            </w:r>
          </w:p>
        </w:tc>
      </w:tr>
      <w:tr w14:paraId="386FB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vAlign w:val="center"/>
          </w:tcPr>
          <w:p w14:paraId="72D5D1F9">
            <w:pPr>
              <w:pStyle w:val="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受让方资格要求</w:t>
            </w:r>
          </w:p>
        </w:tc>
        <w:tc>
          <w:tcPr>
            <w:tcW w:w="6676" w:type="dxa"/>
            <w:gridSpan w:val="3"/>
            <w:vAlign w:val="center"/>
          </w:tcPr>
          <w:p w14:paraId="415ABD27">
            <w:pPr>
              <w:pStyle w:val="3"/>
              <w:keepNext w:val="0"/>
              <w:keepLines w:val="0"/>
              <w:pageBreakBefore w:val="0"/>
              <w:widowControl w:val="0"/>
              <w:kinsoku/>
              <w:wordWrap/>
              <w:overflowPunct/>
              <w:topLinePunct w:val="0"/>
              <w:autoSpaceDE/>
              <w:autoSpaceDN/>
              <w:bidi w:val="0"/>
              <w:adjustRightInd/>
              <w:snapToGrid w:val="0"/>
              <w:spacing w:after="0"/>
              <w:ind w:firstLine="480" w:firstLineChars="200"/>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竞买人需同时满足以下条件：</w:t>
            </w:r>
          </w:p>
          <w:p w14:paraId="51509D45">
            <w:pPr>
              <w:pStyle w:val="3"/>
              <w:keepNext w:val="0"/>
              <w:keepLines w:val="0"/>
              <w:pageBreakBefore w:val="0"/>
              <w:widowControl w:val="0"/>
              <w:kinsoku/>
              <w:wordWrap/>
              <w:overflowPunct/>
              <w:topLinePunct w:val="0"/>
              <w:autoSpaceDE/>
              <w:autoSpaceDN/>
              <w:bidi w:val="0"/>
              <w:adjustRightInd/>
              <w:snapToGrid w:val="0"/>
              <w:spacing w:after="0"/>
              <w:ind w:firstLine="480" w:firstLineChars="200"/>
              <w:textAlignment w:val="auto"/>
              <w:rPr>
                <w:rFonts w:hint="default" w:ascii="宋体" w:hAnsi="宋体" w:eastAsia="宋体"/>
                <w:sz w:val="24"/>
                <w:vertAlign w:val="baseline"/>
                <w:lang w:val="en-US" w:eastAsia="zh-CN"/>
              </w:rPr>
            </w:pPr>
            <w:r>
              <w:rPr>
                <w:rFonts w:hint="default" w:ascii="宋体" w:hAnsi="宋体" w:eastAsia="宋体"/>
                <w:sz w:val="24"/>
                <w:vertAlign w:val="baseline"/>
                <w:lang w:val="en-US" w:eastAsia="zh-CN"/>
              </w:rPr>
              <w:t>1.竞买人必须是依法设立并有效存续的法人单位、其他组织或具有完全民事行为能力的中华人民共和国公民。</w:t>
            </w:r>
          </w:p>
          <w:p w14:paraId="3E71605D">
            <w:pPr>
              <w:pStyle w:val="3"/>
              <w:keepNext w:val="0"/>
              <w:keepLines w:val="0"/>
              <w:pageBreakBefore w:val="0"/>
              <w:widowControl w:val="0"/>
              <w:kinsoku/>
              <w:wordWrap/>
              <w:overflowPunct/>
              <w:topLinePunct w:val="0"/>
              <w:autoSpaceDE/>
              <w:autoSpaceDN/>
              <w:bidi w:val="0"/>
              <w:adjustRightInd/>
              <w:snapToGrid w:val="0"/>
              <w:spacing w:after="0"/>
              <w:ind w:firstLine="480" w:firstLineChars="200"/>
              <w:textAlignment w:val="auto"/>
              <w:rPr>
                <w:rFonts w:hint="default" w:ascii="宋体" w:hAnsi="宋体" w:eastAsia="宋体"/>
                <w:sz w:val="24"/>
                <w:vertAlign w:val="baseline"/>
                <w:lang w:val="en-US" w:eastAsia="zh-CN"/>
              </w:rPr>
            </w:pPr>
            <w:r>
              <w:rPr>
                <w:rFonts w:hint="default" w:ascii="宋体" w:hAnsi="宋体" w:eastAsia="宋体"/>
                <w:sz w:val="24"/>
                <w:vertAlign w:val="baseline"/>
                <w:lang w:val="en-US" w:eastAsia="zh-CN"/>
              </w:rPr>
              <w:t>2.存在欠缴海域使用金情况的、涉嫌违法用海的和列入人民法院失信被执行人名单的公民、法人和其他组织不得报名参与。</w:t>
            </w:r>
          </w:p>
          <w:p w14:paraId="613FF3AE">
            <w:pPr>
              <w:pStyle w:val="3"/>
              <w:keepNext w:val="0"/>
              <w:keepLines w:val="0"/>
              <w:pageBreakBefore w:val="0"/>
              <w:widowControl w:val="0"/>
              <w:kinsoku/>
              <w:wordWrap/>
              <w:overflowPunct/>
              <w:topLinePunct w:val="0"/>
              <w:autoSpaceDE/>
              <w:autoSpaceDN/>
              <w:bidi w:val="0"/>
              <w:adjustRightInd/>
              <w:snapToGrid w:val="0"/>
              <w:spacing w:after="0"/>
              <w:ind w:firstLine="480" w:firstLineChars="200"/>
              <w:textAlignment w:val="auto"/>
              <w:rPr>
                <w:rFonts w:hint="default" w:ascii="宋体" w:hAnsi="宋体" w:eastAsia="宋体"/>
                <w:sz w:val="24"/>
                <w:vertAlign w:val="baseline"/>
                <w:lang w:val="en-US" w:eastAsia="zh-CN"/>
              </w:rPr>
            </w:pPr>
            <w:r>
              <w:rPr>
                <w:rFonts w:hint="default" w:ascii="宋体" w:hAnsi="宋体" w:eastAsia="宋体"/>
                <w:sz w:val="24"/>
                <w:vertAlign w:val="baseline"/>
                <w:lang w:val="en-US" w:eastAsia="zh-CN"/>
              </w:rPr>
              <w:t>3.竞买人在出让公告发布日（不含当日）前经营范围或业务范围含有关于旅游经营的表述，均以提交的主体资格证明材料载明的内容为准。</w:t>
            </w:r>
          </w:p>
          <w:p w14:paraId="706668F4">
            <w:pPr>
              <w:pStyle w:val="2"/>
              <w:keepNext w:val="0"/>
              <w:keepLines w:val="0"/>
              <w:pageBreakBefore w:val="0"/>
              <w:widowControl w:val="0"/>
              <w:kinsoku/>
              <w:wordWrap/>
              <w:overflowPunct/>
              <w:topLinePunct w:val="0"/>
              <w:autoSpaceDE/>
              <w:autoSpaceDN/>
              <w:bidi w:val="0"/>
              <w:adjustRightInd/>
              <w:snapToGrid w:val="0"/>
              <w:ind w:left="0" w:leftChars="0" w:firstLine="480" w:firstLineChars="200"/>
              <w:jc w:val="both"/>
              <w:textAlignment w:val="auto"/>
              <w:rPr>
                <w:rFonts w:hint="eastAsia" w:ascii="宋体" w:hAnsi="宋体" w:eastAsia="宋体" w:cs="宋体"/>
                <w:sz w:val="24"/>
                <w:szCs w:val="24"/>
                <w:vertAlign w:val="baseline"/>
                <w:lang w:val="en-US" w:eastAsia="zh-CN"/>
              </w:rPr>
            </w:pPr>
            <w:r>
              <w:rPr>
                <w:rFonts w:hint="default" w:ascii="宋体" w:hAnsi="宋体" w:eastAsia="宋体"/>
                <w:sz w:val="24"/>
                <w:vertAlign w:val="baseline"/>
                <w:lang w:val="en-US" w:eastAsia="zh-CN"/>
              </w:rPr>
              <w:t>4.同一种用途的海域竞买人只可竞得一宗。</w:t>
            </w:r>
          </w:p>
        </w:tc>
      </w:tr>
      <w:tr w14:paraId="2B65E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61" w:type="dxa"/>
            <w:gridSpan w:val="4"/>
            <w:vAlign w:val="center"/>
          </w:tcPr>
          <w:p w14:paraId="04752185">
            <w:pPr>
              <w:pStyle w:val="2"/>
              <w:ind w:left="0" w:leftChars="0" w:firstLine="0" w:firstLineChars="0"/>
              <w:jc w:val="both"/>
              <w:rPr>
                <w:rFonts w:hint="eastAsia" w:ascii="宋体" w:hAnsi="宋体" w:eastAsia="宋体" w:cs="宋体"/>
                <w:sz w:val="24"/>
                <w:szCs w:val="24"/>
                <w:vertAlign w:val="baseline"/>
                <w:lang w:val="en-US" w:eastAsia="zh-CN"/>
              </w:rPr>
            </w:pPr>
            <w:r>
              <w:rPr>
                <w:rFonts w:hint="eastAsia" w:ascii="宋体" w:hAnsi="宋体" w:eastAsia="宋体" w:cs="宋体"/>
                <w:b/>
                <w:bCs/>
                <w:sz w:val="24"/>
                <w:szCs w:val="24"/>
                <w:vertAlign w:val="baseline"/>
                <w:lang w:val="en-US" w:eastAsia="zh-CN"/>
              </w:rPr>
              <w:t>四、其他信息</w:t>
            </w:r>
          </w:p>
        </w:tc>
      </w:tr>
      <w:tr w14:paraId="5C904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85" w:type="dxa"/>
            <w:vAlign w:val="center"/>
          </w:tcPr>
          <w:p w14:paraId="6297CA1B">
            <w:pPr>
              <w:pStyle w:val="2"/>
              <w:numPr>
                <w:ilvl w:val="0"/>
                <w:numId w:val="0"/>
              </w:numPr>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挂牌公告期</w:t>
            </w:r>
          </w:p>
        </w:tc>
        <w:tc>
          <w:tcPr>
            <w:tcW w:w="6676" w:type="dxa"/>
            <w:gridSpan w:val="3"/>
            <w:vAlign w:val="center"/>
          </w:tcPr>
          <w:p w14:paraId="4C584EE6">
            <w:pPr>
              <w:pStyle w:val="2"/>
              <w:numPr>
                <w:ilvl w:val="0"/>
                <w:numId w:val="0"/>
              </w:numPr>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20日</w:t>
            </w:r>
          </w:p>
        </w:tc>
      </w:tr>
      <w:tr w14:paraId="3C22F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85" w:type="dxa"/>
            <w:vAlign w:val="center"/>
          </w:tcPr>
          <w:p w14:paraId="61057A20">
            <w:pPr>
              <w:pStyle w:val="2"/>
              <w:numPr>
                <w:ilvl w:val="0"/>
                <w:numId w:val="0"/>
              </w:numPr>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挂牌期满后如未征集到意向受让方</w:t>
            </w:r>
          </w:p>
        </w:tc>
        <w:tc>
          <w:tcPr>
            <w:tcW w:w="6676" w:type="dxa"/>
            <w:gridSpan w:val="3"/>
            <w:vAlign w:val="center"/>
          </w:tcPr>
          <w:p w14:paraId="75D22187">
            <w:pPr>
              <w:pStyle w:val="2"/>
              <w:numPr>
                <w:ilvl w:val="0"/>
                <w:numId w:val="0"/>
              </w:numPr>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延长发布</w:t>
            </w:r>
          </w:p>
        </w:tc>
      </w:tr>
      <w:tr w14:paraId="33221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85" w:type="dxa"/>
            <w:vAlign w:val="center"/>
          </w:tcPr>
          <w:p w14:paraId="67E79476">
            <w:pPr>
              <w:pStyle w:val="2"/>
              <w:numPr>
                <w:ilvl w:val="0"/>
                <w:numId w:val="0"/>
              </w:numPr>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联系人</w:t>
            </w:r>
          </w:p>
        </w:tc>
        <w:tc>
          <w:tcPr>
            <w:tcW w:w="6676" w:type="dxa"/>
            <w:gridSpan w:val="3"/>
            <w:vAlign w:val="center"/>
          </w:tcPr>
          <w:p w14:paraId="79714FE2">
            <w:pPr>
              <w:pStyle w:val="2"/>
              <w:numPr>
                <w:ilvl w:val="0"/>
                <w:numId w:val="0"/>
              </w:numPr>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原经理</w:t>
            </w:r>
          </w:p>
        </w:tc>
      </w:tr>
      <w:tr w14:paraId="0A10B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85" w:type="dxa"/>
            <w:vAlign w:val="center"/>
          </w:tcPr>
          <w:p w14:paraId="0BF987C6">
            <w:pPr>
              <w:pStyle w:val="2"/>
              <w:numPr>
                <w:ilvl w:val="0"/>
                <w:numId w:val="0"/>
              </w:numPr>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联系电话</w:t>
            </w:r>
          </w:p>
        </w:tc>
        <w:tc>
          <w:tcPr>
            <w:tcW w:w="6676" w:type="dxa"/>
            <w:gridSpan w:val="3"/>
            <w:vAlign w:val="center"/>
          </w:tcPr>
          <w:p w14:paraId="720E9CD9">
            <w:pPr>
              <w:pStyle w:val="2"/>
              <w:numPr>
                <w:ilvl w:val="0"/>
                <w:numId w:val="0"/>
              </w:numPr>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0532-88919118</w:t>
            </w:r>
          </w:p>
        </w:tc>
      </w:tr>
      <w:tr w14:paraId="54338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85" w:type="dxa"/>
            <w:vAlign w:val="center"/>
          </w:tcPr>
          <w:p w14:paraId="3C5D1F65">
            <w:pPr>
              <w:pStyle w:val="2"/>
              <w:numPr>
                <w:ilvl w:val="0"/>
                <w:numId w:val="0"/>
              </w:numPr>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工作时间</w:t>
            </w:r>
          </w:p>
        </w:tc>
        <w:tc>
          <w:tcPr>
            <w:tcW w:w="6676" w:type="dxa"/>
            <w:gridSpan w:val="3"/>
            <w:vAlign w:val="center"/>
          </w:tcPr>
          <w:p w14:paraId="29EA130E">
            <w:pPr>
              <w:pStyle w:val="2"/>
              <w:numPr>
                <w:ilvl w:val="0"/>
                <w:numId w:val="0"/>
              </w:numPr>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工作日8:30-12:00；13:30-17:00</w:t>
            </w:r>
          </w:p>
        </w:tc>
      </w:tr>
      <w:tr w14:paraId="48D76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85" w:type="dxa"/>
            <w:vAlign w:val="center"/>
          </w:tcPr>
          <w:p w14:paraId="6FC7BF15">
            <w:pPr>
              <w:pStyle w:val="2"/>
              <w:numPr>
                <w:ilvl w:val="0"/>
                <w:numId w:val="0"/>
              </w:numPr>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客服微信</w:t>
            </w:r>
          </w:p>
        </w:tc>
        <w:tc>
          <w:tcPr>
            <w:tcW w:w="6676" w:type="dxa"/>
            <w:gridSpan w:val="3"/>
            <w:vAlign w:val="center"/>
          </w:tcPr>
          <w:p w14:paraId="68481189">
            <w:pPr>
              <w:pStyle w:val="2"/>
              <w:numPr>
                <w:ilvl w:val="0"/>
                <w:numId w:val="0"/>
              </w:numPr>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15600660996</w:t>
            </w:r>
          </w:p>
        </w:tc>
      </w:tr>
      <w:tr w14:paraId="44361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85" w:type="dxa"/>
            <w:vAlign w:val="center"/>
          </w:tcPr>
          <w:p w14:paraId="58251739">
            <w:pPr>
              <w:pStyle w:val="2"/>
              <w:numPr>
                <w:ilvl w:val="0"/>
                <w:numId w:val="0"/>
              </w:numPr>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邮箱</w:t>
            </w:r>
          </w:p>
        </w:tc>
        <w:tc>
          <w:tcPr>
            <w:tcW w:w="6676" w:type="dxa"/>
            <w:gridSpan w:val="3"/>
            <w:vAlign w:val="center"/>
          </w:tcPr>
          <w:p w14:paraId="425288C0">
            <w:pPr>
              <w:pStyle w:val="2"/>
              <w:numPr>
                <w:ilvl w:val="0"/>
                <w:numId w:val="0"/>
              </w:numPr>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yxh@qdcq.net</w:t>
            </w:r>
          </w:p>
        </w:tc>
      </w:tr>
      <w:tr w14:paraId="60610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85" w:type="dxa"/>
            <w:vAlign w:val="center"/>
          </w:tcPr>
          <w:p w14:paraId="4520BB4A">
            <w:pPr>
              <w:pStyle w:val="2"/>
              <w:numPr>
                <w:ilvl w:val="0"/>
                <w:numId w:val="0"/>
              </w:numPr>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通讯地址</w:t>
            </w:r>
          </w:p>
        </w:tc>
        <w:tc>
          <w:tcPr>
            <w:tcW w:w="6676" w:type="dxa"/>
            <w:gridSpan w:val="3"/>
            <w:vAlign w:val="center"/>
          </w:tcPr>
          <w:p w14:paraId="37207821">
            <w:pPr>
              <w:pStyle w:val="2"/>
              <w:numPr>
                <w:ilvl w:val="0"/>
                <w:numId w:val="0"/>
              </w:numPr>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rPr>
              <w:t>青岛市崂山区深圳路156号国金中心9号楼14层</w:t>
            </w:r>
          </w:p>
        </w:tc>
      </w:tr>
    </w:tbl>
    <w:p w14:paraId="65299EC2">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_GBK" w:hAnsi="方正小标宋_GBK" w:eastAsia="方正小标宋_GBK"/>
          <w:sz w:val="44"/>
          <w:lang w:val="en-US" w:eastAsia="zh-CN"/>
        </w:rPr>
      </w:pPr>
    </w:p>
    <w:p w14:paraId="2BFED9FD">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_GBK" w:hAnsi="方正小标宋_GBK" w:eastAsia="方正小标宋_GBK"/>
          <w:sz w:val="44"/>
          <w:lang w:val="en-US" w:eastAsia="zh-CN"/>
        </w:rPr>
      </w:pPr>
    </w:p>
    <w:p w14:paraId="4A29218F">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_GBK" w:hAnsi="方正小标宋_GBK" w:eastAsia="方正小标宋_GBK"/>
          <w:sz w:val="44"/>
          <w:lang w:val="en-US" w:eastAsia="zh-CN"/>
        </w:rPr>
      </w:pPr>
    </w:p>
    <w:p w14:paraId="2F439367">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_GBK" w:hAnsi="方正小标宋_GBK" w:eastAsia="方正小标宋_GBK"/>
          <w:sz w:val="44"/>
          <w:lang w:val="en-US" w:eastAsia="zh-CN"/>
        </w:rPr>
      </w:pPr>
    </w:p>
    <w:p w14:paraId="5BB2FD35">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_GBK" w:hAnsi="方正小标宋_GBK" w:eastAsia="方正小标宋_GBK"/>
          <w:sz w:val="44"/>
          <w:lang w:val="en-US" w:eastAsia="zh-CN"/>
        </w:rPr>
      </w:pPr>
    </w:p>
    <w:p w14:paraId="6AA6AE8E">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_GBK" w:hAnsi="方正小标宋_GBK" w:eastAsia="方正小标宋_GBK"/>
          <w:sz w:val="44"/>
          <w:lang w:val="en-US" w:eastAsia="zh-CN"/>
        </w:rPr>
      </w:pPr>
    </w:p>
    <w:p w14:paraId="3D758A5E">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_GBK" w:hAnsi="方正小标宋_GBK" w:eastAsia="方正小标宋_GBK"/>
          <w:sz w:val="44"/>
          <w:lang w:val="en-US" w:eastAsia="zh-CN"/>
        </w:rPr>
      </w:pPr>
    </w:p>
    <w:p w14:paraId="0BFFF586">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_GBK" w:hAnsi="方正小标宋_GBK" w:eastAsia="方正小标宋_GBK"/>
          <w:sz w:val="44"/>
          <w:lang w:val="en-US" w:eastAsia="zh-CN"/>
        </w:rPr>
      </w:pPr>
    </w:p>
    <w:p w14:paraId="11B881A5">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_GBK" w:hAnsi="方正小标宋_GBK" w:eastAsia="方正小标宋_GBK"/>
          <w:sz w:val="44"/>
          <w:lang w:val="en-US" w:eastAsia="zh-CN"/>
        </w:rPr>
      </w:pPr>
    </w:p>
    <w:p w14:paraId="7616A5F2">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_GBK" w:hAnsi="方正小标宋_GBK" w:eastAsia="方正小标宋_GBK"/>
          <w:sz w:val="44"/>
          <w:lang w:val="en-US" w:eastAsia="zh-CN"/>
        </w:rPr>
      </w:pPr>
    </w:p>
    <w:p w14:paraId="701253AB">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_GBK" w:hAnsi="方正小标宋_GBK" w:eastAsia="方正小标宋_GBK"/>
          <w:sz w:val="44"/>
          <w:lang w:val="en-US" w:eastAsia="zh-CN"/>
        </w:rPr>
      </w:pPr>
    </w:p>
    <w:p w14:paraId="3F1A95CD">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_GBK" w:hAnsi="方正小标宋_GBK" w:eastAsia="方正小标宋_GBK"/>
          <w:sz w:val="44"/>
          <w:lang w:val="en-US" w:eastAsia="zh-CN"/>
        </w:rPr>
      </w:pPr>
    </w:p>
    <w:p w14:paraId="75449E55">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_GBK" w:hAnsi="方正小标宋_GBK" w:eastAsia="方正小标宋_GBK"/>
          <w:sz w:val="44"/>
          <w:lang w:val="en-US" w:eastAsia="zh-CN"/>
        </w:rPr>
      </w:pPr>
    </w:p>
    <w:p w14:paraId="6FFC30CA">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_GBK" w:hAnsi="方正小标宋_GBK" w:eastAsia="方正小标宋_GBK"/>
          <w:sz w:val="44"/>
          <w:lang w:val="en-US" w:eastAsia="zh-CN"/>
        </w:rPr>
      </w:pPr>
    </w:p>
    <w:p w14:paraId="75810050">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_GBK" w:hAnsi="方正小标宋_GBK" w:eastAsia="方正小标宋_GBK"/>
          <w:sz w:val="44"/>
          <w:lang w:val="en-US" w:eastAsia="zh-CN"/>
        </w:rPr>
      </w:pPr>
    </w:p>
    <w:p w14:paraId="64389975">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_GBK" w:hAnsi="方正小标宋_GBK" w:eastAsia="方正小标宋_GBK"/>
          <w:sz w:val="44"/>
          <w:lang w:val="en-US" w:eastAsia="zh-CN"/>
        </w:rPr>
      </w:pPr>
      <w:r>
        <w:rPr>
          <w:rFonts w:hint="eastAsia" w:ascii="方正小标宋_GBK" w:hAnsi="方正小标宋_GBK" w:eastAsia="方正小标宋_GBK"/>
          <w:sz w:val="44"/>
          <w:lang w:val="en-US" w:eastAsia="zh-CN"/>
        </w:rPr>
        <w:t>2025年青岛市即墨区3号海域使用权出让</w:t>
      </w:r>
    </w:p>
    <w:p w14:paraId="79E3FB62">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_GBK" w:hAnsi="方正小标宋_GBK" w:eastAsia="方正小标宋_GBK"/>
          <w:sz w:val="44"/>
          <w:lang w:val="en-US" w:eastAsia="zh-CN"/>
        </w:rPr>
      </w:pPr>
      <w:r>
        <w:rPr>
          <w:rFonts w:hint="eastAsia" w:ascii="方正小标宋_GBK" w:hAnsi="方正小标宋_GBK" w:eastAsia="方正小标宋_GBK"/>
          <w:sz w:val="44"/>
          <w:lang w:val="en-US" w:eastAsia="zh-CN"/>
        </w:rPr>
        <w:t>项目挂牌公告</w:t>
      </w:r>
    </w:p>
    <w:tbl>
      <w:tblPr>
        <w:tblStyle w:val="6"/>
        <w:tblW w:w="9061" w:type="dxa"/>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5"/>
        <w:gridCol w:w="2160"/>
        <w:gridCol w:w="2130"/>
        <w:gridCol w:w="2386"/>
      </w:tblGrid>
      <w:tr w14:paraId="1DF8D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vAlign w:val="center"/>
          </w:tcPr>
          <w:p w14:paraId="09FD53E9">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项目编号</w:t>
            </w:r>
          </w:p>
        </w:tc>
        <w:tc>
          <w:tcPr>
            <w:tcW w:w="2160" w:type="dxa"/>
            <w:vAlign w:val="center"/>
          </w:tcPr>
          <w:p w14:paraId="5046D631">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项目名称</w:t>
            </w:r>
          </w:p>
        </w:tc>
        <w:tc>
          <w:tcPr>
            <w:tcW w:w="2130" w:type="dxa"/>
            <w:vAlign w:val="center"/>
          </w:tcPr>
          <w:p w14:paraId="6FFB8247">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公告时间</w:t>
            </w:r>
          </w:p>
        </w:tc>
        <w:tc>
          <w:tcPr>
            <w:tcW w:w="2386" w:type="dxa"/>
            <w:vAlign w:val="center"/>
          </w:tcPr>
          <w:p w14:paraId="4B89459C">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挂牌时间</w:t>
            </w:r>
          </w:p>
          <w:p w14:paraId="4DD7357F">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（网络竞价时间）</w:t>
            </w:r>
          </w:p>
        </w:tc>
      </w:tr>
      <w:tr w14:paraId="1771F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vAlign w:val="center"/>
          </w:tcPr>
          <w:p w14:paraId="64AFF11C">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QD_HYSYQ_A25080004</w:t>
            </w:r>
          </w:p>
        </w:tc>
        <w:tc>
          <w:tcPr>
            <w:tcW w:w="2160" w:type="dxa"/>
            <w:vAlign w:val="center"/>
          </w:tcPr>
          <w:p w14:paraId="7BAEF0B7">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2025年青岛市即墨区3号海域使用权出让</w:t>
            </w:r>
          </w:p>
        </w:tc>
        <w:tc>
          <w:tcPr>
            <w:tcW w:w="2130" w:type="dxa"/>
            <w:vAlign w:val="center"/>
          </w:tcPr>
          <w:p w14:paraId="4E9C02D0">
            <w:pPr>
              <w:keepNext w:val="0"/>
              <w:keepLines w:val="0"/>
              <w:pageBreakBefore w:val="0"/>
              <w:widowControl w:val="0"/>
              <w:kinsoku/>
              <w:wordWrap/>
              <w:overflowPunct/>
              <w:topLinePunct w:val="0"/>
              <w:autoSpaceDE/>
              <w:autoSpaceDN/>
              <w:bidi w:val="0"/>
              <w:adjustRightInd/>
              <w:snapToGrid w:val="0"/>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2025年8月20日-2025年9月8日</w:t>
            </w:r>
          </w:p>
        </w:tc>
        <w:tc>
          <w:tcPr>
            <w:tcW w:w="2386" w:type="dxa"/>
            <w:vAlign w:val="center"/>
          </w:tcPr>
          <w:p w14:paraId="6BAF0445">
            <w:pPr>
              <w:keepNext w:val="0"/>
              <w:keepLines w:val="0"/>
              <w:pageBreakBefore w:val="0"/>
              <w:widowControl w:val="0"/>
              <w:kinsoku/>
              <w:wordWrap/>
              <w:overflowPunct/>
              <w:topLinePunct w:val="0"/>
              <w:autoSpaceDE/>
              <w:autoSpaceDN/>
              <w:bidi w:val="0"/>
              <w:adjustRightInd/>
              <w:snapToGrid w:val="0"/>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2025年9月9日-2025年9月19日</w:t>
            </w:r>
          </w:p>
        </w:tc>
      </w:tr>
      <w:tr w14:paraId="734A9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61" w:type="dxa"/>
            <w:gridSpan w:val="4"/>
            <w:vAlign w:val="center"/>
          </w:tcPr>
          <w:p w14:paraId="6063623B">
            <w:pPr>
              <w:keepNext w:val="0"/>
              <w:keepLines w:val="0"/>
              <w:pageBreakBefore w:val="0"/>
              <w:widowControl w:val="0"/>
              <w:kinsoku/>
              <w:wordWrap/>
              <w:overflowPunct/>
              <w:topLinePunct w:val="0"/>
              <w:autoSpaceDE/>
              <w:autoSpaceDN/>
              <w:bidi w:val="0"/>
              <w:adjustRightInd/>
              <w:snapToGrid w:val="0"/>
              <w:textAlignment w:val="auto"/>
              <w:rPr>
                <w:rFonts w:hint="eastAsia" w:ascii="宋体" w:hAnsi="宋体" w:eastAsia="宋体" w:cs="宋体"/>
                <w:sz w:val="24"/>
                <w:szCs w:val="24"/>
                <w:vertAlign w:val="baseline"/>
                <w:lang w:val="en-US" w:eastAsia="zh-CN"/>
              </w:rPr>
            </w:pPr>
            <w:r>
              <w:rPr>
                <w:rFonts w:hint="eastAsia" w:ascii="宋体" w:hAnsi="宋体" w:eastAsia="宋体" w:cs="宋体"/>
                <w:b/>
                <w:bCs/>
                <w:sz w:val="24"/>
                <w:szCs w:val="24"/>
                <w:vertAlign w:val="baseline"/>
                <w:lang w:val="en-US" w:eastAsia="zh-CN"/>
              </w:rPr>
              <w:t>一、出让方基本情况</w:t>
            </w:r>
          </w:p>
        </w:tc>
      </w:tr>
      <w:tr w14:paraId="02A08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85" w:type="dxa"/>
            <w:vAlign w:val="center"/>
          </w:tcPr>
          <w:p w14:paraId="3B08DECF">
            <w:pPr>
              <w:pStyle w:val="3"/>
              <w:keepNext w:val="0"/>
              <w:keepLines w:val="0"/>
              <w:pageBreakBefore w:val="0"/>
              <w:widowControl w:val="0"/>
              <w:kinsoku/>
              <w:wordWrap/>
              <w:overflowPunct/>
              <w:topLinePunct w:val="0"/>
              <w:autoSpaceDE/>
              <w:autoSpaceDN/>
              <w:bidi w:val="0"/>
              <w:adjustRightInd/>
              <w:snapToGrid w:val="0"/>
              <w:spacing w:after="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机构名称</w:t>
            </w:r>
          </w:p>
        </w:tc>
        <w:tc>
          <w:tcPr>
            <w:tcW w:w="6676" w:type="dxa"/>
            <w:gridSpan w:val="3"/>
            <w:vAlign w:val="center"/>
          </w:tcPr>
          <w:p w14:paraId="00CC4713">
            <w:pPr>
              <w:pStyle w:val="3"/>
              <w:keepNext w:val="0"/>
              <w:keepLines w:val="0"/>
              <w:pageBreakBefore w:val="0"/>
              <w:widowControl w:val="0"/>
              <w:kinsoku/>
              <w:wordWrap/>
              <w:overflowPunct/>
              <w:topLinePunct w:val="0"/>
              <w:autoSpaceDE/>
              <w:autoSpaceDN/>
              <w:bidi w:val="0"/>
              <w:adjustRightInd/>
              <w:snapToGrid w:val="0"/>
              <w:spacing w:after="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青岛市即墨区海洋发展局</w:t>
            </w:r>
          </w:p>
        </w:tc>
      </w:tr>
      <w:tr w14:paraId="20851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85" w:type="dxa"/>
            <w:vAlign w:val="center"/>
          </w:tcPr>
          <w:p w14:paraId="7FDA89AD">
            <w:pPr>
              <w:pStyle w:val="3"/>
              <w:keepNext w:val="0"/>
              <w:keepLines w:val="0"/>
              <w:pageBreakBefore w:val="0"/>
              <w:widowControl w:val="0"/>
              <w:kinsoku/>
              <w:wordWrap/>
              <w:overflowPunct/>
              <w:topLinePunct w:val="0"/>
              <w:autoSpaceDE/>
              <w:autoSpaceDN/>
              <w:bidi w:val="0"/>
              <w:adjustRightInd/>
              <w:snapToGrid w:val="0"/>
              <w:spacing w:after="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机构地址</w:t>
            </w:r>
          </w:p>
        </w:tc>
        <w:tc>
          <w:tcPr>
            <w:tcW w:w="6676" w:type="dxa"/>
            <w:gridSpan w:val="3"/>
            <w:vAlign w:val="center"/>
          </w:tcPr>
          <w:p w14:paraId="2DE08E20">
            <w:pPr>
              <w:pStyle w:val="3"/>
              <w:keepNext w:val="0"/>
              <w:keepLines w:val="0"/>
              <w:pageBreakBefore w:val="0"/>
              <w:widowControl w:val="0"/>
              <w:kinsoku/>
              <w:wordWrap/>
              <w:overflowPunct/>
              <w:topLinePunct w:val="0"/>
              <w:autoSpaceDE/>
              <w:autoSpaceDN/>
              <w:bidi w:val="0"/>
              <w:adjustRightInd/>
              <w:snapToGrid w:val="0"/>
              <w:spacing w:after="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i w:val="0"/>
                <w:caps w:val="0"/>
                <w:color w:val="000000"/>
                <w:spacing w:val="0"/>
                <w:sz w:val="24"/>
                <w:szCs w:val="24"/>
                <w:shd w:val="clear" w:fill="FFFFFF"/>
              </w:rPr>
              <w:t>青岛市即墨经济开发区长广路943号L楼</w:t>
            </w:r>
          </w:p>
        </w:tc>
      </w:tr>
      <w:tr w14:paraId="6DF80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85" w:type="dxa"/>
            <w:vAlign w:val="center"/>
          </w:tcPr>
          <w:p w14:paraId="7478DFAE">
            <w:pPr>
              <w:pStyle w:val="3"/>
              <w:keepNext w:val="0"/>
              <w:keepLines w:val="0"/>
              <w:pageBreakBefore w:val="0"/>
              <w:widowControl w:val="0"/>
              <w:kinsoku/>
              <w:wordWrap/>
              <w:overflowPunct/>
              <w:topLinePunct w:val="0"/>
              <w:autoSpaceDE/>
              <w:autoSpaceDN/>
              <w:bidi w:val="0"/>
              <w:adjustRightInd/>
              <w:snapToGrid w:val="0"/>
              <w:spacing w:after="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机构性质</w:t>
            </w:r>
          </w:p>
        </w:tc>
        <w:tc>
          <w:tcPr>
            <w:tcW w:w="6676" w:type="dxa"/>
            <w:gridSpan w:val="3"/>
            <w:vAlign w:val="center"/>
          </w:tcPr>
          <w:p w14:paraId="0759C36E">
            <w:pPr>
              <w:pStyle w:val="3"/>
              <w:keepNext w:val="0"/>
              <w:keepLines w:val="0"/>
              <w:pageBreakBefore w:val="0"/>
              <w:widowControl w:val="0"/>
              <w:kinsoku/>
              <w:wordWrap/>
              <w:overflowPunct/>
              <w:topLinePunct w:val="0"/>
              <w:autoSpaceDE/>
              <w:autoSpaceDN/>
              <w:bidi w:val="0"/>
              <w:adjustRightInd/>
              <w:snapToGrid w:val="0"/>
              <w:spacing w:after="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机关</w:t>
            </w:r>
          </w:p>
        </w:tc>
      </w:tr>
      <w:tr w14:paraId="3EECF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61" w:type="dxa"/>
            <w:gridSpan w:val="4"/>
            <w:vAlign w:val="center"/>
          </w:tcPr>
          <w:p w14:paraId="2EE70664">
            <w:pPr>
              <w:pStyle w:val="3"/>
              <w:rPr>
                <w:rFonts w:hint="eastAsia" w:ascii="宋体" w:hAnsi="宋体" w:eastAsia="宋体" w:cs="宋体"/>
                <w:sz w:val="24"/>
                <w:szCs w:val="24"/>
                <w:vertAlign w:val="baseline"/>
                <w:lang w:val="en-US" w:eastAsia="zh-CN"/>
              </w:rPr>
            </w:pPr>
            <w:r>
              <w:rPr>
                <w:rFonts w:hint="eastAsia" w:ascii="宋体" w:hAnsi="宋体" w:eastAsia="宋体" w:cs="宋体"/>
                <w:b/>
                <w:bCs/>
                <w:sz w:val="24"/>
                <w:szCs w:val="24"/>
                <w:vertAlign w:val="baseline"/>
                <w:lang w:val="en-US" w:eastAsia="zh-CN"/>
              </w:rPr>
              <w:t>二、出让海域使用权基本情况</w:t>
            </w:r>
          </w:p>
        </w:tc>
      </w:tr>
      <w:tr w14:paraId="0F538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85" w:type="dxa"/>
            <w:vAlign w:val="center"/>
          </w:tcPr>
          <w:p w14:paraId="022F4CC1">
            <w:pPr>
              <w:pStyle w:val="2"/>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标的海域名称</w:t>
            </w:r>
          </w:p>
        </w:tc>
        <w:tc>
          <w:tcPr>
            <w:tcW w:w="6676" w:type="dxa"/>
            <w:gridSpan w:val="3"/>
            <w:vAlign w:val="center"/>
          </w:tcPr>
          <w:p w14:paraId="3049D66B">
            <w:pPr>
              <w:pStyle w:val="2"/>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cs="宋体"/>
                <w:sz w:val="24"/>
                <w:szCs w:val="24"/>
                <w:vertAlign w:val="baseline"/>
                <w:lang w:val="en-US" w:eastAsia="zh-CN"/>
              </w:rPr>
              <w:t>2025年</w:t>
            </w:r>
            <w:r>
              <w:rPr>
                <w:rFonts w:hint="eastAsia" w:ascii="宋体" w:hAnsi="宋体" w:eastAsia="宋体" w:cs="宋体"/>
                <w:sz w:val="24"/>
                <w:szCs w:val="24"/>
                <w:vertAlign w:val="baseline"/>
                <w:lang w:val="en-US" w:eastAsia="zh-CN"/>
              </w:rPr>
              <w:t>青岛市即墨区</w:t>
            </w:r>
            <w:r>
              <w:rPr>
                <w:rFonts w:hint="eastAsia" w:ascii="宋体" w:hAnsi="宋体" w:cs="宋体"/>
                <w:sz w:val="24"/>
                <w:szCs w:val="24"/>
                <w:vertAlign w:val="baseline"/>
                <w:lang w:val="en-US" w:eastAsia="zh-CN"/>
              </w:rPr>
              <w:t>3</w:t>
            </w:r>
            <w:r>
              <w:rPr>
                <w:rFonts w:hint="eastAsia" w:ascii="宋体" w:hAnsi="宋体" w:eastAsia="宋体" w:cs="宋体"/>
                <w:sz w:val="24"/>
                <w:szCs w:val="24"/>
                <w:vertAlign w:val="baseline"/>
                <w:lang w:val="en-US" w:eastAsia="zh-CN"/>
              </w:rPr>
              <w:t>号海域使用权</w:t>
            </w:r>
          </w:p>
        </w:tc>
      </w:tr>
      <w:tr w14:paraId="6C28D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85" w:type="dxa"/>
            <w:vAlign w:val="center"/>
          </w:tcPr>
          <w:p w14:paraId="6449DB33">
            <w:pPr>
              <w:pStyle w:val="2"/>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标的海域所在地</w:t>
            </w:r>
          </w:p>
        </w:tc>
        <w:tc>
          <w:tcPr>
            <w:tcW w:w="6676" w:type="dxa"/>
            <w:gridSpan w:val="3"/>
            <w:vAlign w:val="center"/>
          </w:tcPr>
          <w:p w14:paraId="4ACC0AF3">
            <w:pPr>
              <w:pStyle w:val="2"/>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青岛市即墨区</w:t>
            </w:r>
          </w:p>
        </w:tc>
      </w:tr>
      <w:tr w14:paraId="198D5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85" w:type="dxa"/>
            <w:vAlign w:val="center"/>
          </w:tcPr>
          <w:p w14:paraId="23797C04">
            <w:pPr>
              <w:pStyle w:val="2"/>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用海性质</w:t>
            </w:r>
          </w:p>
        </w:tc>
        <w:tc>
          <w:tcPr>
            <w:tcW w:w="6676" w:type="dxa"/>
            <w:gridSpan w:val="3"/>
            <w:vAlign w:val="center"/>
          </w:tcPr>
          <w:p w14:paraId="3BF1A2B6">
            <w:pPr>
              <w:pStyle w:val="2"/>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经营性</w:t>
            </w:r>
          </w:p>
        </w:tc>
      </w:tr>
      <w:tr w14:paraId="02549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85" w:type="dxa"/>
            <w:vAlign w:val="center"/>
          </w:tcPr>
          <w:p w14:paraId="5562C019">
            <w:pPr>
              <w:pStyle w:val="2"/>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用海类型</w:t>
            </w:r>
          </w:p>
        </w:tc>
        <w:tc>
          <w:tcPr>
            <w:tcW w:w="6676" w:type="dxa"/>
            <w:gridSpan w:val="3"/>
            <w:vAlign w:val="center"/>
          </w:tcPr>
          <w:p w14:paraId="4E747E0C">
            <w:pPr>
              <w:pStyle w:val="2"/>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cs="宋体"/>
                <w:sz w:val="24"/>
                <w:szCs w:val="24"/>
                <w:vertAlign w:val="baseline"/>
                <w:lang w:val="en-US" w:eastAsia="zh-CN"/>
              </w:rPr>
              <w:t>游憩</w:t>
            </w:r>
            <w:r>
              <w:rPr>
                <w:rFonts w:hint="eastAsia" w:ascii="宋体" w:hAnsi="宋体" w:eastAsia="宋体" w:cs="宋体"/>
                <w:sz w:val="24"/>
                <w:szCs w:val="24"/>
                <w:vertAlign w:val="baseline"/>
                <w:lang w:val="en-US" w:eastAsia="zh-CN"/>
              </w:rPr>
              <w:t>用海</w:t>
            </w:r>
          </w:p>
        </w:tc>
      </w:tr>
      <w:tr w14:paraId="66AE7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85" w:type="dxa"/>
            <w:vAlign w:val="center"/>
          </w:tcPr>
          <w:p w14:paraId="0668D5BB">
            <w:pPr>
              <w:pStyle w:val="2"/>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用海方式</w:t>
            </w:r>
          </w:p>
        </w:tc>
        <w:tc>
          <w:tcPr>
            <w:tcW w:w="6676" w:type="dxa"/>
            <w:gridSpan w:val="3"/>
            <w:vAlign w:val="center"/>
          </w:tcPr>
          <w:p w14:paraId="398B7376">
            <w:pPr>
              <w:pStyle w:val="2"/>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开放式</w:t>
            </w:r>
          </w:p>
        </w:tc>
      </w:tr>
      <w:tr w14:paraId="281C4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85" w:type="dxa"/>
            <w:vAlign w:val="center"/>
          </w:tcPr>
          <w:p w14:paraId="7D385D7F">
            <w:pPr>
              <w:pStyle w:val="2"/>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具体用途</w:t>
            </w:r>
          </w:p>
        </w:tc>
        <w:tc>
          <w:tcPr>
            <w:tcW w:w="6676" w:type="dxa"/>
            <w:gridSpan w:val="3"/>
            <w:vAlign w:val="center"/>
          </w:tcPr>
          <w:p w14:paraId="0B2B4B1A">
            <w:pPr>
              <w:pStyle w:val="2"/>
              <w:ind w:left="0" w:leftChars="0" w:firstLine="0" w:firstLineChars="0"/>
              <w:jc w:val="center"/>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游乐场用海</w:t>
            </w:r>
          </w:p>
        </w:tc>
      </w:tr>
      <w:tr w14:paraId="0C007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85" w:type="dxa"/>
            <w:vAlign w:val="center"/>
          </w:tcPr>
          <w:p w14:paraId="02F7BC33">
            <w:pPr>
              <w:pStyle w:val="2"/>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海域面积</w:t>
            </w:r>
          </w:p>
        </w:tc>
        <w:tc>
          <w:tcPr>
            <w:tcW w:w="6676" w:type="dxa"/>
            <w:gridSpan w:val="3"/>
            <w:vAlign w:val="center"/>
          </w:tcPr>
          <w:p w14:paraId="14886B57">
            <w:pPr>
              <w:pStyle w:val="2"/>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Times New Roman" w:hAnsi="Times New Roman" w:eastAsia="宋体" w:cs="宋体"/>
                <w:b w:val="0"/>
                <w:snapToGrid w:val="0"/>
                <w:color w:val="auto"/>
                <w:spacing w:val="0"/>
                <w:sz w:val="24"/>
                <w:szCs w:val="24"/>
                <w:lang w:val="en-US" w:eastAsia="zh-CN"/>
              </w:rPr>
              <w:t>179.4716</w:t>
            </w:r>
            <w:r>
              <w:rPr>
                <w:rFonts w:hint="eastAsia" w:ascii="宋体" w:hAnsi="宋体" w:eastAsia="宋体" w:cs="宋体"/>
                <w:kern w:val="2"/>
                <w:sz w:val="24"/>
                <w:szCs w:val="24"/>
                <w:vertAlign w:val="baseline"/>
                <w:lang w:val="en-US" w:eastAsia="zh-CN" w:bidi="ar-SA"/>
              </w:rPr>
              <w:t>公顷</w:t>
            </w:r>
          </w:p>
        </w:tc>
      </w:tr>
      <w:tr w14:paraId="3680D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85" w:type="dxa"/>
            <w:vAlign w:val="center"/>
          </w:tcPr>
          <w:p w14:paraId="54CD5C9B">
            <w:pPr>
              <w:pStyle w:val="2"/>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出让年限</w:t>
            </w:r>
          </w:p>
        </w:tc>
        <w:tc>
          <w:tcPr>
            <w:tcW w:w="6676" w:type="dxa"/>
            <w:gridSpan w:val="3"/>
            <w:vAlign w:val="center"/>
          </w:tcPr>
          <w:p w14:paraId="17E203F4">
            <w:pPr>
              <w:pStyle w:val="2"/>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cs="宋体"/>
                <w:sz w:val="24"/>
                <w:szCs w:val="24"/>
                <w:vertAlign w:val="baseline"/>
                <w:lang w:val="en-US" w:eastAsia="zh-CN"/>
              </w:rPr>
              <w:t>2</w:t>
            </w:r>
            <w:r>
              <w:rPr>
                <w:rFonts w:hint="eastAsia" w:ascii="宋体" w:hAnsi="宋体" w:eastAsia="宋体" w:cs="宋体"/>
                <w:sz w:val="24"/>
                <w:szCs w:val="24"/>
                <w:vertAlign w:val="baseline"/>
                <w:lang w:val="en-US" w:eastAsia="zh-CN"/>
              </w:rPr>
              <w:t>5年</w:t>
            </w:r>
          </w:p>
        </w:tc>
      </w:tr>
      <w:tr w14:paraId="063E4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vAlign w:val="center"/>
          </w:tcPr>
          <w:p w14:paraId="0856585D">
            <w:pPr>
              <w:pStyle w:val="2"/>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标的海域坐标</w:t>
            </w:r>
          </w:p>
        </w:tc>
        <w:tc>
          <w:tcPr>
            <w:tcW w:w="6676" w:type="dxa"/>
            <w:gridSpan w:val="3"/>
            <w:vAlign w:val="center"/>
          </w:tcPr>
          <w:p w14:paraId="53F367E8">
            <w:pPr>
              <w:keepNext w:val="0"/>
              <w:keepLines w:val="0"/>
              <w:pageBreakBefore w:val="0"/>
              <w:widowControl/>
              <w:kinsoku/>
              <w:wordWrap/>
              <w:overflowPunct/>
              <w:topLinePunct w:val="0"/>
              <w:autoSpaceDE/>
              <w:autoSpaceDN/>
              <w:bidi w:val="0"/>
              <w:adjustRightInd w:val="0"/>
              <w:snapToGrid w:val="0"/>
              <w:spacing w:after="0" w:line="380" w:lineRule="exact"/>
              <w:jc w:val="center"/>
              <w:textAlignment w:val="auto"/>
              <w:rPr>
                <w:rFonts w:hint="eastAsia" w:ascii="Times New Roman" w:hAnsi="Times New Roman" w:eastAsia="宋体" w:cs="宋体"/>
                <w:b w:val="0"/>
                <w:snapToGrid w:val="0"/>
                <w:color w:val="auto"/>
                <w:spacing w:val="0"/>
                <w:sz w:val="24"/>
                <w:szCs w:val="24"/>
              </w:rPr>
            </w:pPr>
            <w:r>
              <w:rPr>
                <w:rFonts w:hint="eastAsia" w:ascii="Times New Roman" w:hAnsi="Times New Roman" w:eastAsia="宋体" w:cs="宋体"/>
                <w:b w:val="0"/>
                <w:snapToGrid w:val="0"/>
                <w:color w:val="auto"/>
                <w:spacing w:val="0"/>
                <w:sz w:val="24"/>
                <w:szCs w:val="24"/>
              </w:rPr>
              <w:t>36°22′48.243″,120°42′05.764″</w:t>
            </w:r>
          </w:p>
          <w:p w14:paraId="19941F1F">
            <w:pPr>
              <w:keepNext w:val="0"/>
              <w:keepLines w:val="0"/>
              <w:pageBreakBefore w:val="0"/>
              <w:widowControl/>
              <w:kinsoku/>
              <w:wordWrap/>
              <w:overflowPunct/>
              <w:topLinePunct w:val="0"/>
              <w:autoSpaceDE/>
              <w:autoSpaceDN/>
              <w:bidi w:val="0"/>
              <w:adjustRightInd w:val="0"/>
              <w:snapToGrid w:val="0"/>
              <w:spacing w:after="0" w:line="380" w:lineRule="exact"/>
              <w:jc w:val="center"/>
              <w:textAlignment w:val="auto"/>
              <w:rPr>
                <w:rFonts w:hint="eastAsia" w:ascii="Times New Roman" w:hAnsi="Times New Roman" w:eastAsia="宋体" w:cs="宋体"/>
                <w:b w:val="0"/>
                <w:snapToGrid w:val="0"/>
                <w:color w:val="auto"/>
                <w:spacing w:val="0"/>
                <w:sz w:val="24"/>
                <w:szCs w:val="24"/>
              </w:rPr>
            </w:pPr>
            <w:r>
              <w:rPr>
                <w:rFonts w:hint="eastAsia" w:ascii="Times New Roman" w:hAnsi="Times New Roman" w:eastAsia="宋体" w:cs="宋体"/>
                <w:b w:val="0"/>
                <w:snapToGrid w:val="0"/>
                <w:color w:val="auto"/>
                <w:spacing w:val="0"/>
                <w:sz w:val="24"/>
                <w:szCs w:val="24"/>
              </w:rPr>
              <w:t>36°22′28.203″,120°43′04.135″</w:t>
            </w:r>
          </w:p>
          <w:p w14:paraId="260916D9">
            <w:pPr>
              <w:keepNext w:val="0"/>
              <w:keepLines w:val="0"/>
              <w:pageBreakBefore w:val="0"/>
              <w:widowControl/>
              <w:kinsoku/>
              <w:wordWrap/>
              <w:overflowPunct/>
              <w:topLinePunct w:val="0"/>
              <w:autoSpaceDE/>
              <w:autoSpaceDN/>
              <w:bidi w:val="0"/>
              <w:adjustRightInd w:val="0"/>
              <w:snapToGrid w:val="0"/>
              <w:spacing w:after="0" w:line="380" w:lineRule="exact"/>
              <w:jc w:val="center"/>
              <w:textAlignment w:val="auto"/>
              <w:rPr>
                <w:rFonts w:hint="eastAsia" w:ascii="Times New Roman" w:hAnsi="Times New Roman" w:eastAsia="宋体" w:cs="宋体"/>
                <w:b w:val="0"/>
                <w:snapToGrid w:val="0"/>
                <w:color w:val="auto"/>
                <w:spacing w:val="0"/>
                <w:sz w:val="24"/>
                <w:szCs w:val="24"/>
              </w:rPr>
            </w:pPr>
            <w:r>
              <w:rPr>
                <w:rFonts w:hint="eastAsia" w:ascii="Times New Roman" w:hAnsi="Times New Roman" w:eastAsia="宋体" w:cs="宋体"/>
                <w:b w:val="0"/>
                <w:snapToGrid w:val="0"/>
                <w:color w:val="auto"/>
                <w:spacing w:val="0"/>
                <w:sz w:val="24"/>
                <w:szCs w:val="24"/>
              </w:rPr>
              <w:t>36°23′02.101″,120°43′21.939″</w:t>
            </w:r>
          </w:p>
          <w:p w14:paraId="0E3DC18C">
            <w:pPr>
              <w:pStyle w:val="2"/>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Times New Roman" w:hAnsi="Times New Roman" w:eastAsia="宋体" w:cs="宋体"/>
                <w:b w:val="0"/>
                <w:snapToGrid w:val="0"/>
                <w:color w:val="auto"/>
                <w:spacing w:val="0"/>
                <w:sz w:val="24"/>
                <w:szCs w:val="24"/>
              </w:rPr>
              <w:t>36°23′22.151″,120°42′23.566″</w:t>
            </w:r>
          </w:p>
        </w:tc>
      </w:tr>
      <w:tr w14:paraId="14DFD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85" w:type="dxa"/>
            <w:vAlign w:val="center"/>
          </w:tcPr>
          <w:p w14:paraId="25A4FFB5">
            <w:pPr>
              <w:pStyle w:val="2"/>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标的海域简介和重大事项披露</w:t>
            </w:r>
          </w:p>
        </w:tc>
        <w:tc>
          <w:tcPr>
            <w:tcW w:w="6676" w:type="dxa"/>
            <w:gridSpan w:val="3"/>
            <w:vAlign w:val="center"/>
          </w:tcPr>
          <w:p w14:paraId="74AD7503">
            <w:pPr>
              <w:pStyle w:val="2"/>
              <w:ind w:left="0" w:leftChars="0" w:firstLine="0" w:firstLineChars="0"/>
              <w:jc w:val="both"/>
              <w:rPr>
                <w:rFonts w:hint="eastAsia" w:ascii="宋体" w:hAnsi="宋体" w:eastAsia="宋体" w:cs="宋体"/>
                <w:kern w:val="2"/>
                <w:sz w:val="24"/>
                <w:szCs w:val="24"/>
                <w:vertAlign w:val="baseline"/>
                <w:lang w:val="en-US" w:eastAsia="zh-CN" w:bidi="ar-SA"/>
              </w:rPr>
            </w:pPr>
            <w:r>
              <w:rPr>
                <w:rFonts w:hint="eastAsia" w:ascii="宋体" w:hAnsi="宋体" w:cs="宋体"/>
                <w:sz w:val="24"/>
                <w:szCs w:val="24"/>
                <w:vertAlign w:val="baseline"/>
                <w:lang w:val="en-US" w:eastAsia="zh-CN"/>
              </w:rPr>
              <w:t>3</w:t>
            </w:r>
            <w:r>
              <w:rPr>
                <w:rFonts w:hint="eastAsia" w:ascii="宋体" w:hAnsi="宋体" w:eastAsia="宋体" w:cs="宋体"/>
                <w:sz w:val="24"/>
                <w:szCs w:val="24"/>
                <w:vertAlign w:val="baseline"/>
                <w:lang w:val="en-US" w:eastAsia="zh-CN"/>
              </w:rPr>
              <w:t>号海域，</w:t>
            </w:r>
            <w:r>
              <w:rPr>
                <w:rFonts w:hint="default" w:ascii="宋体" w:hAnsi="宋体" w:eastAsia="宋体"/>
                <w:sz w:val="24"/>
                <w:vertAlign w:val="baseline"/>
                <w:lang w:val="en-US" w:eastAsia="zh-CN"/>
              </w:rPr>
              <w:t>位于鳌山湾西侧</w:t>
            </w:r>
            <w:r>
              <w:rPr>
                <w:rFonts w:hint="eastAsia" w:ascii="宋体" w:hAnsi="宋体" w:eastAsia="宋体" w:cs="宋体"/>
                <w:sz w:val="24"/>
                <w:szCs w:val="24"/>
                <w:vertAlign w:val="baseline"/>
                <w:lang w:val="en-US" w:eastAsia="zh-CN"/>
              </w:rPr>
              <w:t>，为出让独立单元，不存在权属纠纷。</w:t>
            </w:r>
          </w:p>
        </w:tc>
      </w:tr>
      <w:tr w14:paraId="7EDF3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85" w:type="dxa"/>
            <w:vAlign w:val="center"/>
          </w:tcPr>
          <w:p w14:paraId="74DE4731">
            <w:pPr>
              <w:pStyle w:val="2"/>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出让行为批准单位</w:t>
            </w:r>
          </w:p>
        </w:tc>
        <w:tc>
          <w:tcPr>
            <w:tcW w:w="6676" w:type="dxa"/>
            <w:gridSpan w:val="3"/>
            <w:vAlign w:val="center"/>
          </w:tcPr>
          <w:p w14:paraId="7AD1DDAE">
            <w:pPr>
              <w:pStyle w:val="2"/>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青岛市即墨区人民政府</w:t>
            </w:r>
          </w:p>
        </w:tc>
      </w:tr>
      <w:tr w14:paraId="072CD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85" w:type="dxa"/>
            <w:vAlign w:val="center"/>
          </w:tcPr>
          <w:p w14:paraId="60E2ACEC">
            <w:pPr>
              <w:pStyle w:val="2"/>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出让行为批准内容</w:t>
            </w:r>
          </w:p>
        </w:tc>
        <w:tc>
          <w:tcPr>
            <w:tcW w:w="6676" w:type="dxa"/>
            <w:gridSpan w:val="3"/>
            <w:vAlign w:val="center"/>
          </w:tcPr>
          <w:p w14:paraId="4B30609C">
            <w:pPr>
              <w:pStyle w:val="2"/>
              <w:ind w:left="0" w:leftChars="0" w:firstLine="0" w:firstLineChars="0"/>
              <w:jc w:val="both"/>
              <w:rPr>
                <w:rFonts w:hint="eastAsia" w:ascii="宋体" w:hAnsi="宋体" w:eastAsia="宋体" w:cs="宋体"/>
                <w:kern w:val="2"/>
                <w:sz w:val="24"/>
                <w:szCs w:val="24"/>
                <w:vertAlign w:val="baseline"/>
                <w:lang w:val="en-US" w:eastAsia="zh-CN" w:bidi="ar-SA"/>
              </w:rPr>
            </w:pPr>
            <w:r>
              <w:rPr>
                <w:rFonts w:hint="default" w:ascii="宋体" w:hAnsi="宋体" w:eastAsia="宋体"/>
                <w:sz w:val="24"/>
                <w:vertAlign w:val="baseline"/>
                <w:lang w:val="en-US" w:eastAsia="zh-CN"/>
              </w:rPr>
              <w:t>2025年青岛市即墨区1号、3号及4号海域使用权出让方案</w:t>
            </w:r>
          </w:p>
        </w:tc>
      </w:tr>
      <w:tr w14:paraId="515DA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61" w:type="dxa"/>
            <w:gridSpan w:val="4"/>
            <w:vAlign w:val="center"/>
          </w:tcPr>
          <w:p w14:paraId="2439031A">
            <w:pPr>
              <w:pStyle w:val="2"/>
              <w:ind w:left="0" w:leftChars="0" w:firstLine="0" w:firstLineChars="0"/>
              <w:jc w:val="both"/>
              <w:rPr>
                <w:rFonts w:hint="eastAsia" w:ascii="宋体" w:hAnsi="宋体" w:eastAsia="宋体" w:cs="宋体"/>
                <w:sz w:val="24"/>
                <w:szCs w:val="24"/>
                <w:vertAlign w:val="baseline"/>
                <w:lang w:val="en-US" w:eastAsia="zh-CN"/>
              </w:rPr>
            </w:pPr>
            <w:r>
              <w:rPr>
                <w:rFonts w:hint="eastAsia" w:ascii="宋体" w:hAnsi="宋体" w:eastAsia="宋体" w:cs="宋体"/>
                <w:b/>
                <w:bCs/>
                <w:sz w:val="24"/>
                <w:szCs w:val="24"/>
                <w:vertAlign w:val="baseline"/>
                <w:lang w:val="en-US" w:eastAsia="zh-CN"/>
              </w:rPr>
              <w:t>三、交易条件与受让方资格要求</w:t>
            </w:r>
          </w:p>
        </w:tc>
      </w:tr>
      <w:tr w14:paraId="5A6D9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85" w:type="dxa"/>
            <w:vAlign w:val="center"/>
          </w:tcPr>
          <w:p w14:paraId="59DDE77D">
            <w:pPr>
              <w:pStyle w:val="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挂牌价格</w:t>
            </w:r>
          </w:p>
        </w:tc>
        <w:tc>
          <w:tcPr>
            <w:tcW w:w="6676" w:type="dxa"/>
            <w:gridSpan w:val="3"/>
            <w:vAlign w:val="center"/>
          </w:tcPr>
          <w:p w14:paraId="1192DF2E">
            <w:pPr>
              <w:pStyle w:val="2"/>
              <w:ind w:left="0" w:leftChars="0" w:firstLine="0" w:firstLineChars="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18594</w:t>
            </w:r>
            <w:r>
              <w:rPr>
                <w:rFonts w:hint="eastAsia" w:ascii="宋体" w:hAnsi="宋体" w:eastAsia="宋体" w:cs="宋体"/>
                <w:sz w:val="24"/>
                <w:szCs w:val="24"/>
                <w:lang w:val="en-US" w:eastAsia="zh-CN"/>
              </w:rPr>
              <w:t>元/公顷·年</w:t>
            </w:r>
          </w:p>
        </w:tc>
      </w:tr>
      <w:tr w14:paraId="03F47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vAlign w:val="center"/>
          </w:tcPr>
          <w:p w14:paraId="7BDC594E">
            <w:pPr>
              <w:pStyle w:val="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交易价款支付方式</w:t>
            </w:r>
          </w:p>
        </w:tc>
        <w:tc>
          <w:tcPr>
            <w:tcW w:w="6676" w:type="dxa"/>
            <w:gridSpan w:val="3"/>
            <w:vAlign w:val="center"/>
          </w:tcPr>
          <w:p w14:paraId="7D7C270D">
            <w:pPr>
              <w:pStyle w:val="2"/>
              <w:keepNext w:val="0"/>
              <w:keepLines w:val="0"/>
              <w:pageBreakBefore w:val="0"/>
              <w:widowControl w:val="0"/>
              <w:kinsoku/>
              <w:wordWrap/>
              <w:overflowPunct/>
              <w:topLinePunct w:val="0"/>
              <w:autoSpaceDE/>
              <w:autoSpaceDN/>
              <w:bidi w:val="0"/>
              <w:adjustRightInd/>
              <w:snapToGrid/>
              <w:ind w:left="0" w:leftChars="0" w:firstLine="480" w:firstLineChars="200"/>
              <w:jc w:val="both"/>
              <w:textAlignment w:val="auto"/>
              <w:rPr>
                <w:rFonts w:hint="eastAsia" w:ascii="宋体" w:hAnsi="宋体" w:eastAsia="宋体" w:cs="宋体"/>
                <w:sz w:val="24"/>
                <w:szCs w:val="24"/>
                <w:vertAlign w:val="baseline"/>
                <w:lang w:val="en-US" w:eastAsia="zh-CN"/>
              </w:rPr>
            </w:pPr>
            <w:r>
              <w:rPr>
                <w:rFonts w:hint="default" w:ascii="宋体" w:hAnsi="宋体" w:eastAsia="宋体"/>
                <w:sz w:val="24"/>
                <w:vertAlign w:val="baseline"/>
                <w:lang w:val="en-US" w:eastAsia="zh-CN"/>
              </w:rPr>
              <w:t>海域使用权出让金分12期进行缴纳，《海域使用权出让合同》签订之日起10个工作日内缴纳前2年的出让金，之后第3、5、7、9、11、13、15、17、19、21年度开始前分别缴纳2年的出让金，第23年度开始前缴纳最后3年的出让金。</w:t>
            </w:r>
          </w:p>
        </w:tc>
      </w:tr>
      <w:tr w14:paraId="78DE5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vAlign w:val="center"/>
          </w:tcPr>
          <w:p w14:paraId="5F011AD4">
            <w:pPr>
              <w:pStyle w:val="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交易方式</w:t>
            </w:r>
          </w:p>
        </w:tc>
        <w:tc>
          <w:tcPr>
            <w:tcW w:w="6676" w:type="dxa"/>
            <w:gridSpan w:val="3"/>
            <w:vAlign w:val="center"/>
          </w:tcPr>
          <w:p w14:paraId="0AE72280">
            <w:pPr>
              <w:pStyle w:val="3"/>
              <w:keepNext w:val="0"/>
              <w:keepLines w:val="0"/>
              <w:pageBreakBefore w:val="0"/>
              <w:widowControl w:val="0"/>
              <w:kinsoku/>
              <w:wordWrap/>
              <w:overflowPunct/>
              <w:topLinePunct w:val="0"/>
              <w:autoSpaceDE/>
              <w:autoSpaceDN/>
              <w:bidi w:val="0"/>
              <w:adjustRightInd/>
              <w:snapToGrid w:val="0"/>
              <w:spacing w:after="0"/>
              <w:ind w:firstLine="480" w:firstLineChars="200"/>
              <w:textAlignment w:val="auto"/>
              <w:rPr>
                <w:rFonts w:hint="eastAsia" w:ascii="宋体" w:hAnsi="宋体" w:eastAsia="宋体"/>
                <w:sz w:val="24"/>
              </w:rPr>
            </w:pPr>
            <w:r>
              <w:rPr>
                <w:rFonts w:hint="eastAsia" w:ascii="宋体" w:hAnsi="宋体" w:eastAsia="宋体"/>
                <w:sz w:val="24"/>
                <w:lang w:val="en-US" w:eastAsia="zh-CN"/>
              </w:rPr>
              <w:t>2025年青岛市即墨区1号、3号及4号海域使用权出让项目同时挂牌公告，公告期满，每宗海域使用权出让项目通过网络竞价方式按照价高者得的原则确定竞得人。竞价起始价为挂牌价，竞价加价幅度为15元/公顷·年或其整数倍。</w:t>
            </w:r>
          </w:p>
          <w:p w14:paraId="522DAAA0">
            <w:pPr>
              <w:pStyle w:val="2"/>
              <w:keepNext w:val="0"/>
              <w:keepLines w:val="0"/>
              <w:pageBreakBefore w:val="0"/>
              <w:widowControl w:val="0"/>
              <w:kinsoku/>
              <w:wordWrap/>
              <w:overflowPunct/>
              <w:topLinePunct w:val="0"/>
              <w:autoSpaceDE/>
              <w:autoSpaceDN/>
              <w:bidi w:val="0"/>
              <w:adjustRightInd/>
              <w:snapToGrid w:val="0"/>
              <w:ind w:left="0" w:leftChars="0" w:firstLine="480" w:firstLineChars="200"/>
              <w:textAlignment w:val="auto"/>
              <w:rPr>
                <w:rFonts w:hint="eastAsia" w:ascii="宋体" w:hAnsi="宋体" w:eastAsia="宋体"/>
                <w:sz w:val="24"/>
              </w:rPr>
            </w:pPr>
            <w:r>
              <w:rPr>
                <w:rFonts w:hint="eastAsia" w:ascii="宋体" w:hAnsi="宋体" w:eastAsia="宋体"/>
                <w:sz w:val="24"/>
              </w:rPr>
              <w:t>农交平台按照该批项目序号由小到大的顺序依次组织项目网络竞价活动，每宗项目的具体网络竞价时间（挂牌时间）由农交平台向符合条件的竞买人发送通知。</w:t>
            </w:r>
          </w:p>
          <w:p w14:paraId="39112742">
            <w:pPr>
              <w:pStyle w:val="2"/>
              <w:keepNext w:val="0"/>
              <w:keepLines w:val="0"/>
              <w:pageBreakBefore w:val="0"/>
              <w:widowControl w:val="0"/>
              <w:kinsoku/>
              <w:wordWrap/>
              <w:overflowPunct/>
              <w:topLinePunct w:val="0"/>
              <w:autoSpaceDE/>
              <w:autoSpaceDN/>
              <w:bidi w:val="0"/>
              <w:adjustRightInd/>
              <w:snapToGrid w:val="0"/>
              <w:ind w:left="0" w:leftChars="0" w:firstLine="480" w:firstLineChars="200"/>
              <w:textAlignment w:val="auto"/>
              <w:rPr>
                <w:rFonts w:hint="eastAsia" w:ascii="宋体" w:hAnsi="宋体" w:eastAsia="宋体"/>
                <w:sz w:val="24"/>
              </w:rPr>
            </w:pPr>
            <w:r>
              <w:rPr>
                <w:rFonts w:hint="eastAsia" w:ascii="宋体" w:hAnsi="宋体" w:eastAsia="宋体"/>
                <w:sz w:val="24"/>
              </w:rPr>
              <w:t>竞买人以最高报价成功竞得其中任意一宗项目后，自动失去参与排序在后的同一种用途海域项目的竞买资格。</w:t>
            </w:r>
          </w:p>
          <w:p w14:paraId="2A47E41F">
            <w:pPr>
              <w:pStyle w:val="2"/>
              <w:keepNext w:val="0"/>
              <w:keepLines w:val="0"/>
              <w:pageBreakBefore w:val="0"/>
              <w:widowControl w:val="0"/>
              <w:kinsoku/>
              <w:wordWrap/>
              <w:overflowPunct/>
              <w:topLinePunct w:val="0"/>
              <w:autoSpaceDE/>
              <w:autoSpaceDN/>
              <w:bidi w:val="0"/>
              <w:adjustRightInd w:val="0"/>
              <w:snapToGrid w:val="0"/>
              <w:ind w:left="0" w:leftChars="0" w:firstLine="480" w:firstLineChars="200"/>
              <w:jc w:val="both"/>
              <w:textAlignment w:val="auto"/>
              <w:rPr>
                <w:rFonts w:hint="eastAsia" w:ascii="宋体" w:hAnsi="宋体" w:eastAsia="宋体" w:cs="宋体"/>
                <w:sz w:val="24"/>
                <w:szCs w:val="24"/>
                <w:vertAlign w:val="baseline"/>
                <w:lang w:val="en-US" w:eastAsia="zh-CN"/>
              </w:rPr>
            </w:pPr>
            <w:r>
              <w:rPr>
                <w:rFonts w:hint="eastAsia" w:ascii="宋体" w:hAnsi="宋体" w:eastAsia="宋体"/>
                <w:sz w:val="24"/>
              </w:rPr>
              <w:t>若出现公告期间项目无人报名或竞价活动中无人出价的情形，则该项目不成交，交易结束。</w:t>
            </w:r>
          </w:p>
        </w:tc>
      </w:tr>
      <w:tr w14:paraId="04237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vAlign w:val="center"/>
          </w:tcPr>
          <w:p w14:paraId="68A418EC">
            <w:pPr>
              <w:pStyle w:val="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出让其他条件</w:t>
            </w:r>
          </w:p>
        </w:tc>
        <w:tc>
          <w:tcPr>
            <w:tcW w:w="6676" w:type="dxa"/>
            <w:gridSpan w:val="3"/>
            <w:vAlign w:val="center"/>
          </w:tcPr>
          <w:p w14:paraId="2286C1DA">
            <w:pPr>
              <w:pStyle w:val="3"/>
              <w:keepNext w:val="0"/>
              <w:keepLines w:val="0"/>
              <w:pageBreakBefore w:val="0"/>
              <w:widowControl w:val="0"/>
              <w:numPr>
                <w:ilvl w:val="0"/>
                <w:numId w:val="0"/>
              </w:numPr>
              <w:kinsoku/>
              <w:wordWrap/>
              <w:overflowPunct/>
              <w:topLinePunct w:val="0"/>
              <w:autoSpaceDE/>
              <w:autoSpaceDN/>
              <w:bidi w:val="0"/>
              <w:adjustRightInd/>
              <w:snapToGrid w:val="0"/>
              <w:spacing w:after="0"/>
              <w:ind w:firstLine="480" w:firstLineChars="200"/>
              <w:textAlignment w:val="auto"/>
              <w:rPr>
                <w:rFonts w:hint="default" w:ascii="宋体" w:hAnsi="宋体" w:eastAsia="宋体"/>
                <w:sz w:val="24"/>
                <w:lang w:val="en-US" w:eastAsia="zh-CN"/>
              </w:rPr>
            </w:pPr>
            <w:r>
              <w:rPr>
                <w:rFonts w:hint="eastAsia" w:ascii="宋体" w:hAnsi="宋体"/>
                <w:sz w:val="24"/>
                <w:lang w:val="en-US" w:eastAsia="zh-CN"/>
              </w:rPr>
              <w:t>1.</w:t>
            </w:r>
            <w:r>
              <w:rPr>
                <w:rFonts w:hint="eastAsia" w:ascii="宋体" w:hAnsi="宋体" w:eastAsia="宋体"/>
                <w:sz w:val="24"/>
                <w:lang w:val="en-US" w:eastAsia="zh-CN"/>
              </w:rPr>
              <w:t>竞得人须承担交易服务费用：交易服务费用由农交平台参照物价部门核定的收费标准及</w:t>
            </w:r>
            <w:r>
              <w:rPr>
                <w:rFonts w:hint="eastAsia" w:ascii="宋体" w:hAnsi="宋体"/>
                <w:sz w:val="24"/>
                <w:lang w:val="en-US" w:eastAsia="zh-CN"/>
              </w:rPr>
              <w:t>出让</w:t>
            </w:r>
            <w:r>
              <w:rPr>
                <w:rFonts w:hint="eastAsia" w:ascii="宋体" w:hAnsi="宋体" w:eastAsia="宋体"/>
                <w:sz w:val="24"/>
                <w:lang w:val="en-US" w:eastAsia="zh-CN"/>
              </w:rPr>
              <w:t>文件约定进行收取。</w:t>
            </w:r>
          </w:p>
          <w:p w14:paraId="6D2B5DC3">
            <w:pPr>
              <w:pStyle w:val="2"/>
              <w:keepNext w:val="0"/>
              <w:keepLines w:val="0"/>
              <w:pageBreakBefore w:val="0"/>
              <w:widowControl w:val="0"/>
              <w:numPr>
                <w:ilvl w:val="0"/>
                <w:numId w:val="0"/>
              </w:numPr>
              <w:kinsoku/>
              <w:wordWrap/>
              <w:overflowPunct/>
              <w:topLinePunct w:val="0"/>
              <w:autoSpaceDE/>
              <w:autoSpaceDN/>
              <w:bidi w:val="0"/>
              <w:adjustRightInd/>
              <w:snapToGrid w:val="0"/>
              <w:ind w:leftChars="0" w:firstLine="480" w:firstLineChars="200"/>
              <w:textAlignment w:val="auto"/>
              <w:rPr>
                <w:rFonts w:hint="eastAsia" w:ascii="宋体" w:hAnsi="宋体" w:eastAsia="宋体"/>
                <w:sz w:val="24"/>
                <w:lang w:val="en-US" w:eastAsia="zh-CN"/>
              </w:rPr>
            </w:pPr>
            <w:r>
              <w:rPr>
                <w:rFonts w:hint="eastAsia" w:ascii="宋体" w:hAnsi="宋体"/>
                <w:sz w:val="24"/>
                <w:lang w:val="en-US" w:eastAsia="zh-CN"/>
              </w:rPr>
              <w:t>2.</w:t>
            </w:r>
            <w:r>
              <w:rPr>
                <w:rFonts w:hint="eastAsia" w:ascii="宋体" w:hAnsi="宋体" w:eastAsia="宋体"/>
                <w:sz w:val="24"/>
                <w:lang w:val="en-US" w:eastAsia="zh-CN"/>
              </w:rPr>
              <w:t>挂牌公告期间，竞买人办理相关竞买手续，有进一步勘察海域现场需要的，可按照公告载明详情自行勘察海域现场。如参与竞买，视为对出让海域相关情况及用途要求无异议。</w:t>
            </w:r>
          </w:p>
          <w:p w14:paraId="60DEE4BA">
            <w:pPr>
              <w:keepNext w:val="0"/>
              <w:keepLines w:val="0"/>
              <w:pageBreakBefore w:val="0"/>
              <w:widowControl w:val="0"/>
              <w:numPr>
                <w:ilvl w:val="0"/>
                <w:numId w:val="0"/>
              </w:numPr>
              <w:kinsoku/>
              <w:wordWrap/>
              <w:overflowPunct/>
              <w:topLinePunct w:val="0"/>
              <w:autoSpaceDE/>
              <w:autoSpaceDN/>
              <w:bidi w:val="0"/>
              <w:adjustRightInd/>
              <w:snapToGrid w:val="0"/>
              <w:ind w:leftChars="0" w:firstLine="480" w:firstLineChars="200"/>
              <w:textAlignment w:val="auto"/>
              <w:rPr>
                <w:rFonts w:hint="default" w:ascii="宋体" w:hAnsi="宋体" w:eastAsia="宋体"/>
                <w:sz w:val="24"/>
                <w:lang w:val="en-US" w:eastAsia="zh-CN"/>
              </w:rPr>
            </w:pPr>
            <w:r>
              <w:rPr>
                <w:rFonts w:hint="eastAsia" w:ascii="宋体" w:hAnsi="宋体" w:eastAsia="宋体"/>
                <w:sz w:val="24"/>
                <w:lang w:val="en-US" w:eastAsia="zh-CN"/>
              </w:rPr>
              <w:t>3.</w:t>
            </w:r>
            <w:r>
              <w:rPr>
                <w:rFonts w:hint="default" w:ascii="宋体" w:hAnsi="宋体" w:eastAsia="宋体"/>
                <w:sz w:val="24"/>
                <w:lang w:val="en-US" w:eastAsia="zh-CN"/>
              </w:rPr>
              <w:t>竞得人确定后，</w:t>
            </w:r>
            <w:r>
              <w:rPr>
                <w:rFonts w:hint="eastAsia" w:ascii="宋体" w:hAnsi="宋体" w:eastAsia="宋体"/>
                <w:sz w:val="24"/>
                <w:lang w:val="en-US" w:eastAsia="zh-CN"/>
              </w:rPr>
              <w:t>农交平台</w:t>
            </w:r>
            <w:r>
              <w:rPr>
                <w:rFonts w:hint="default" w:ascii="宋体" w:hAnsi="宋体" w:eastAsia="宋体"/>
                <w:sz w:val="24"/>
                <w:lang w:val="en-US" w:eastAsia="zh-CN"/>
              </w:rPr>
              <w:t>组织出让机构与竞得人签订成交确认书及海域使用权出让合同。竞得人须按照海域使用权出让合同约定缴清第一期出让金。竞得人持海域使用权出让合同、出让金（海域使用金）缴纳凭证、海域使用权登记申请表、宗海图等相关材料，到出让机构办理海域使用权登记手续后，携相关手续到不动产登记部门办理不动产登记手续。</w:t>
            </w:r>
          </w:p>
          <w:p w14:paraId="128CC582">
            <w:pPr>
              <w:keepNext w:val="0"/>
              <w:keepLines w:val="0"/>
              <w:pageBreakBefore w:val="0"/>
              <w:widowControl w:val="0"/>
              <w:numPr>
                <w:ilvl w:val="0"/>
                <w:numId w:val="0"/>
              </w:numPr>
              <w:kinsoku/>
              <w:wordWrap/>
              <w:overflowPunct/>
              <w:topLinePunct w:val="0"/>
              <w:autoSpaceDE/>
              <w:autoSpaceDN/>
              <w:bidi w:val="0"/>
              <w:adjustRightInd/>
              <w:snapToGrid w:val="0"/>
              <w:ind w:leftChars="0" w:firstLine="480" w:firstLineChars="200"/>
              <w:textAlignment w:val="auto"/>
              <w:rPr>
                <w:rFonts w:hint="default" w:ascii="宋体" w:hAnsi="宋体" w:eastAsia="宋体"/>
                <w:sz w:val="24"/>
                <w:lang w:val="en-US" w:eastAsia="zh-CN"/>
              </w:rPr>
            </w:pPr>
            <w:r>
              <w:rPr>
                <w:rFonts w:hint="default" w:ascii="宋体" w:hAnsi="宋体" w:eastAsia="宋体"/>
                <w:sz w:val="24"/>
                <w:lang w:val="en-US" w:eastAsia="zh-CN"/>
              </w:rPr>
              <w:t>海域使用权出让金缴纳完成后5个工作日内退还竞得人保证金，保证金不计利息。</w:t>
            </w:r>
          </w:p>
          <w:p w14:paraId="24B8CDE1">
            <w:pPr>
              <w:pStyle w:val="3"/>
              <w:keepNext w:val="0"/>
              <w:keepLines w:val="0"/>
              <w:pageBreakBefore w:val="0"/>
              <w:widowControl w:val="0"/>
              <w:kinsoku/>
              <w:wordWrap/>
              <w:overflowPunct/>
              <w:topLinePunct w:val="0"/>
              <w:autoSpaceDE/>
              <w:autoSpaceDN/>
              <w:bidi w:val="0"/>
              <w:adjustRightInd/>
              <w:snapToGrid w:val="0"/>
              <w:spacing w:after="0"/>
              <w:ind w:firstLine="480" w:firstLineChars="200"/>
              <w:textAlignment w:val="auto"/>
              <w:rPr>
                <w:rFonts w:hint="default" w:ascii="宋体" w:hAnsi="宋体" w:eastAsia="宋体"/>
                <w:sz w:val="24"/>
                <w:lang w:val="en-US" w:eastAsia="zh-CN"/>
              </w:rPr>
            </w:pPr>
            <w:r>
              <w:rPr>
                <w:rFonts w:hint="default" w:ascii="宋体" w:hAnsi="宋体" w:eastAsia="宋体"/>
                <w:sz w:val="24"/>
                <w:lang w:val="en-US" w:eastAsia="zh-CN"/>
              </w:rPr>
              <w:t>此外，竞得人须按照生态环境部门的要求办理海洋环境影响评价手续，具体由竞得人与即墨区生态环境部门联系办理。</w:t>
            </w:r>
          </w:p>
          <w:p w14:paraId="763E94CD">
            <w:pPr>
              <w:pStyle w:val="2"/>
              <w:keepNext w:val="0"/>
              <w:keepLines w:val="0"/>
              <w:pageBreakBefore w:val="0"/>
              <w:widowControl w:val="0"/>
              <w:numPr>
                <w:ilvl w:val="0"/>
                <w:numId w:val="0"/>
              </w:numPr>
              <w:kinsoku/>
              <w:wordWrap/>
              <w:overflowPunct/>
              <w:topLinePunct w:val="0"/>
              <w:autoSpaceDE/>
              <w:autoSpaceDN/>
              <w:bidi w:val="0"/>
              <w:adjustRightInd/>
              <w:snapToGrid w:val="0"/>
              <w:ind w:leftChars="0" w:firstLine="480" w:firstLineChars="200"/>
              <w:textAlignment w:val="auto"/>
              <w:rPr>
                <w:rFonts w:hint="eastAsia" w:ascii="宋体" w:hAnsi="宋体" w:eastAsia="宋体"/>
                <w:sz w:val="24"/>
                <w:lang w:val="en-US" w:eastAsia="zh-CN"/>
              </w:rPr>
            </w:pPr>
            <w:r>
              <w:rPr>
                <w:rFonts w:hint="eastAsia" w:ascii="宋体" w:hAnsi="宋体"/>
                <w:sz w:val="24"/>
                <w:lang w:val="en-US" w:eastAsia="zh-CN"/>
              </w:rPr>
              <w:t>4.</w:t>
            </w:r>
            <w:r>
              <w:rPr>
                <w:rFonts w:hint="eastAsia" w:ascii="宋体" w:hAnsi="宋体" w:eastAsia="宋体"/>
                <w:sz w:val="24"/>
                <w:lang w:val="en-US" w:eastAsia="zh-CN"/>
              </w:rPr>
              <w:t>竞得人拒不签订《海域使用权出让成交确认书》、《海域使用权出让合同》，或签订合同后未按照合同规定支付出让交易相关费用、未缴纳第一期出让金，或不办理海域使用权登记手续的，出让机构有权取消受让资格或解除合同，重新组织出让活动，原竞得人不得参加竞买。原竞得人保证金不予退还，扣除项目出让交易相关费用后上缴财政，由此造成的损失由其自行承担。</w:t>
            </w:r>
          </w:p>
          <w:p w14:paraId="154EDD41">
            <w:pPr>
              <w:keepNext w:val="0"/>
              <w:keepLines w:val="0"/>
              <w:pageBreakBefore w:val="0"/>
              <w:widowControl w:val="0"/>
              <w:numPr>
                <w:ilvl w:val="0"/>
                <w:numId w:val="0"/>
              </w:numPr>
              <w:kinsoku/>
              <w:wordWrap/>
              <w:overflowPunct/>
              <w:topLinePunct w:val="0"/>
              <w:autoSpaceDE/>
              <w:autoSpaceDN/>
              <w:bidi w:val="0"/>
              <w:adjustRightInd/>
              <w:snapToGrid w:val="0"/>
              <w:ind w:leftChars="0" w:firstLine="480" w:firstLineChars="200"/>
              <w:textAlignment w:val="auto"/>
              <w:rPr>
                <w:rFonts w:hint="default" w:ascii="宋体" w:hAnsi="宋体" w:eastAsia="宋体"/>
                <w:sz w:val="24"/>
                <w:lang w:val="en-US" w:eastAsia="zh-CN"/>
              </w:rPr>
            </w:pPr>
            <w:r>
              <w:rPr>
                <w:rFonts w:hint="eastAsia" w:ascii="宋体" w:hAnsi="宋体" w:eastAsia="宋体"/>
                <w:sz w:val="24"/>
                <w:lang w:val="en-US" w:eastAsia="zh-CN"/>
              </w:rPr>
              <w:t>5</w:t>
            </w:r>
            <w:r>
              <w:rPr>
                <w:rFonts w:hint="default" w:ascii="宋体" w:hAnsi="宋体" w:eastAsia="宋体"/>
                <w:sz w:val="24"/>
                <w:lang w:val="en-US" w:eastAsia="zh-CN"/>
              </w:rPr>
              <w:t>.竞得人在使用海域过程中，须根据《海域使用权出让合同》的约定及时缴纳剩余年度出让金。未按规定及时缴纳的，出让机构报青岛市即墨区人民政府同意后依法收回其海域使用权，重新以招拍挂方式出让，原海域使用权人不得参加竞买。原海域使用权人由此造成的损失由其自行承担。</w:t>
            </w:r>
          </w:p>
          <w:p w14:paraId="127F6FAE">
            <w:pPr>
              <w:keepNext w:val="0"/>
              <w:keepLines w:val="0"/>
              <w:pageBreakBefore w:val="0"/>
              <w:widowControl w:val="0"/>
              <w:numPr>
                <w:ilvl w:val="0"/>
                <w:numId w:val="0"/>
              </w:numPr>
              <w:kinsoku/>
              <w:wordWrap/>
              <w:overflowPunct/>
              <w:topLinePunct w:val="0"/>
              <w:autoSpaceDE/>
              <w:autoSpaceDN/>
              <w:bidi w:val="0"/>
              <w:adjustRightInd/>
              <w:snapToGrid w:val="0"/>
              <w:ind w:leftChars="0" w:firstLine="480" w:firstLineChars="200"/>
              <w:textAlignment w:val="auto"/>
              <w:rPr>
                <w:rFonts w:hint="default" w:ascii="宋体" w:hAnsi="宋体" w:eastAsia="宋体"/>
                <w:sz w:val="24"/>
                <w:lang w:val="en-US" w:eastAsia="zh-CN"/>
              </w:rPr>
            </w:pPr>
            <w:r>
              <w:rPr>
                <w:rFonts w:hint="eastAsia" w:ascii="宋体" w:hAnsi="宋体" w:eastAsia="宋体"/>
                <w:sz w:val="24"/>
                <w:lang w:val="en-US" w:eastAsia="zh-CN"/>
              </w:rPr>
              <w:t>6</w:t>
            </w:r>
            <w:r>
              <w:rPr>
                <w:rFonts w:hint="default" w:ascii="宋体" w:hAnsi="宋体" w:eastAsia="宋体"/>
                <w:sz w:val="24"/>
                <w:lang w:val="en-US" w:eastAsia="zh-CN"/>
              </w:rPr>
              <w:t>.在海域使用权人使用海域过程中，遇国家和省、市海域使用金征收标准发生调整，按照调整文件规定执行。</w:t>
            </w:r>
          </w:p>
          <w:p w14:paraId="634625AC">
            <w:pPr>
              <w:keepNext w:val="0"/>
              <w:keepLines w:val="0"/>
              <w:pageBreakBefore w:val="0"/>
              <w:widowControl w:val="0"/>
              <w:numPr>
                <w:ilvl w:val="0"/>
                <w:numId w:val="0"/>
              </w:numPr>
              <w:kinsoku/>
              <w:wordWrap/>
              <w:overflowPunct/>
              <w:topLinePunct w:val="0"/>
              <w:autoSpaceDE/>
              <w:autoSpaceDN/>
              <w:bidi w:val="0"/>
              <w:adjustRightInd/>
              <w:snapToGrid w:val="0"/>
              <w:ind w:leftChars="0" w:firstLine="480" w:firstLineChars="200"/>
              <w:textAlignment w:val="auto"/>
              <w:rPr>
                <w:rFonts w:hint="default" w:ascii="宋体" w:hAnsi="宋体" w:eastAsia="宋体"/>
                <w:sz w:val="24"/>
                <w:lang w:val="en-US" w:eastAsia="zh-CN"/>
              </w:rPr>
            </w:pPr>
            <w:r>
              <w:rPr>
                <w:rFonts w:hint="eastAsia" w:ascii="宋体" w:hAnsi="宋体" w:eastAsia="宋体"/>
                <w:sz w:val="24"/>
                <w:lang w:val="en-US" w:eastAsia="zh-CN"/>
              </w:rPr>
              <w:t>7</w:t>
            </w:r>
            <w:r>
              <w:rPr>
                <w:rFonts w:hint="default" w:ascii="宋体" w:hAnsi="宋体" w:eastAsia="宋体"/>
                <w:sz w:val="24"/>
                <w:lang w:val="en-US" w:eastAsia="zh-CN"/>
              </w:rPr>
              <w:t>.竞得人在使用海域过程中不得改变海域用途。</w:t>
            </w:r>
          </w:p>
          <w:p w14:paraId="1A86A048">
            <w:pPr>
              <w:keepNext w:val="0"/>
              <w:keepLines w:val="0"/>
              <w:pageBreakBefore w:val="0"/>
              <w:widowControl w:val="0"/>
              <w:numPr>
                <w:ilvl w:val="0"/>
                <w:numId w:val="0"/>
              </w:numPr>
              <w:kinsoku/>
              <w:wordWrap/>
              <w:overflowPunct/>
              <w:topLinePunct w:val="0"/>
              <w:autoSpaceDE/>
              <w:autoSpaceDN/>
              <w:bidi w:val="0"/>
              <w:adjustRightInd/>
              <w:snapToGrid w:val="0"/>
              <w:ind w:leftChars="0" w:firstLine="480" w:firstLineChars="200"/>
              <w:textAlignment w:val="auto"/>
              <w:rPr>
                <w:rFonts w:hint="default" w:ascii="宋体" w:hAnsi="宋体" w:eastAsia="宋体"/>
                <w:sz w:val="24"/>
                <w:lang w:val="en-US" w:eastAsia="zh-CN"/>
              </w:rPr>
            </w:pPr>
            <w:r>
              <w:rPr>
                <w:rFonts w:hint="eastAsia" w:ascii="宋体" w:hAnsi="宋体" w:eastAsia="宋体"/>
                <w:sz w:val="24"/>
                <w:lang w:val="en-US" w:eastAsia="zh-CN"/>
              </w:rPr>
              <w:t>8</w:t>
            </w:r>
            <w:r>
              <w:rPr>
                <w:rFonts w:hint="default" w:ascii="宋体" w:hAnsi="宋体" w:eastAsia="宋体"/>
                <w:sz w:val="24"/>
                <w:lang w:val="en-US" w:eastAsia="zh-CN"/>
              </w:rPr>
              <w:t>.竞得人须在取得海域使用权后一年内开发利用海域。</w:t>
            </w:r>
          </w:p>
          <w:p w14:paraId="6D67F2EC">
            <w:pPr>
              <w:pStyle w:val="2"/>
              <w:keepNext w:val="0"/>
              <w:keepLines w:val="0"/>
              <w:pageBreakBefore w:val="0"/>
              <w:widowControl w:val="0"/>
              <w:kinsoku/>
              <w:wordWrap/>
              <w:overflowPunct/>
              <w:topLinePunct w:val="0"/>
              <w:autoSpaceDE/>
              <w:autoSpaceDN/>
              <w:bidi w:val="0"/>
              <w:adjustRightInd/>
              <w:snapToGrid w:val="0"/>
              <w:ind w:left="0" w:lef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sz w:val="24"/>
                <w:lang w:val="en-US" w:eastAsia="zh-CN"/>
              </w:rPr>
              <w:t>9</w:t>
            </w:r>
            <w:r>
              <w:rPr>
                <w:rFonts w:hint="default" w:ascii="宋体" w:hAnsi="宋体" w:eastAsia="宋体"/>
                <w:sz w:val="24"/>
                <w:lang w:val="en-US" w:eastAsia="zh-CN"/>
              </w:rPr>
              <w:t>.竞买人以弄虚作假、串通压价等非法手段扰乱海域使用权出让活动，经查属实的，出让机构可依法取消其竞买资格，已交纳的保证金不予退还。造成损失的，依法由责任人赔偿。</w:t>
            </w:r>
          </w:p>
        </w:tc>
      </w:tr>
      <w:tr w14:paraId="7A0B1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85" w:type="dxa"/>
            <w:vAlign w:val="center"/>
          </w:tcPr>
          <w:p w14:paraId="3D58DE0E">
            <w:pPr>
              <w:pStyle w:val="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是否交纳保证金</w:t>
            </w:r>
          </w:p>
        </w:tc>
        <w:tc>
          <w:tcPr>
            <w:tcW w:w="6676" w:type="dxa"/>
            <w:gridSpan w:val="3"/>
            <w:vAlign w:val="center"/>
          </w:tcPr>
          <w:p w14:paraId="03AAFE1F">
            <w:pPr>
              <w:pStyle w:val="2"/>
              <w:ind w:left="0" w:lef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是</w:t>
            </w:r>
          </w:p>
        </w:tc>
      </w:tr>
      <w:tr w14:paraId="01112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85" w:type="dxa"/>
            <w:vAlign w:val="center"/>
          </w:tcPr>
          <w:p w14:paraId="51FC0E7A">
            <w:pPr>
              <w:pStyle w:val="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保证金交纳金额</w:t>
            </w:r>
          </w:p>
        </w:tc>
        <w:tc>
          <w:tcPr>
            <w:tcW w:w="6676" w:type="dxa"/>
            <w:gridSpan w:val="3"/>
            <w:vAlign w:val="center"/>
          </w:tcPr>
          <w:p w14:paraId="7B7C9427">
            <w:pPr>
              <w:pStyle w:val="2"/>
              <w:ind w:left="0" w:leftChars="0" w:firstLine="0" w:firstLineChars="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351</w:t>
            </w:r>
            <w:r>
              <w:rPr>
                <w:rFonts w:hint="eastAsia" w:ascii="宋体" w:hAnsi="宋体" w:eastAsia="宋体" w:cs="宋体"/>
                <w:sz w:val="24"/>
                <w:szCs w:val="24"/>
                <w:lang w:val="en-US" w:eastAsia="zh-CN"/>
              </w:rPr>
              <w:t>万元</w:t>
            </w:r>
          </w:p>
        </w:tc>
      </w:tr>
      <w:tr w14:paraId="0AE22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85" w:type="dxa"/>
            <w:vAlign w:val="center"/>
          </w:tcPr>
          <w:p w14:paraId="5E0E5E1D">
            <w:pPr>
              <w:pStyle w:val="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保证金交纳时间</w:t>
            </w:r>
          </w:p>
        </w:tc>
        <w:tc>
          <w:tcPr>
            <w:tcW w:w="6676" w:type="dxa"/>
            <w:gridSpan w:val="3"/>
            <w:vAlign w:val="center"/>
          </w:tcPr>
          <w:p w14:paraId="73E64351">
            <w:pPr>
              <w:pStyle w:val="2"/>
              <w:ind w:left="0" w:lef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vertAlign w:val="baseline"/>
                <w:lang w:val="en-US" w:eastAsia="zh-CN"/>
              </w:rPr>
              <w:t>挂牌公告截止日16:30前，以银行实际到账为准。</w:t>
            </w:r>
          </w:p>
        </w:tc>
      </w:tr>
      <w:tr w14:paraId="5B9B4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vAlign w:val="center"/>
          </w:tcPr>
          <w:p w14:paraId="1F7D0E2E">
            <w:pPr>
              <w:pStyle w:val="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受让方资格要求</w:t>
            </w:r>
          </w:p>
        </w:tc>
        <w:tc>
          <w:tcPr>
            <w:tcW w:w="6676" w:type="dxa"/>
            <w:gridSpan w:val="3"/>
            <w:vAlign w:val="center"/>
          </w:tcPr>
          <w:p w14:paraId="119B6C1D">
            <w:pPr>
              <w:pStyle w:val="3"/>
              <w:keepNext w:val="0"/>
              <w:keepLines w:val="0"/>
              <w:pageBreakBefore w:val="0"/>
              <w:widowControl w:val="0"/>
              <w:kinsoku/>
              <w:wordWrap/>
              <w:overflowPunct/>
              <w:topLinePunct w:val="0"/>
              <w:autoSpaceDE/>
              <w:autoSpaceDN/>
              <w:bidi w:val="0"/>
              <w:adjustRightInd/>
              <w:snapToGrid w:val="0"/>
              <w:spacing w:after="0"/>
              <w:ind w:firstLine="480" w:firstLineChars="200"/>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竞买人需同时满足以下条件：</w:t>
            </w:r>
          </w:p>
          <w:p w14:paraId="0FD4F77D">
            <w:pPr>
              <w:pStyle w:val="3"/>
              <w:keepNext w:val="0"/>
              <w:keepLines w:val="0"/>
              <w:pageBreakBefore w:val="0"/>
              <w:widowControl w:val="0"/>
              <w:kinsoku/>
              <w:wordWrap/>
              <w:overflowPunct/>
              <w:topLinePunct w:val="0"/>
              <w:autoSpaceDE/>
              <w:autoSpaceDN/>
              <w:bidi w:val="0"/>
              <w:adjustRightInd/>
              <w:snapToGrid w:val="0"/>
              <w:spacing w:after="0"/>
              <w:ind w:firstLine="480" w:firstLineChars="200"/>
              <w:textAlignment w:val="auto"/>
              <w:rPr>
                <w:rFonts w:hint="default" w:ascii="宋体" w:hAnsi="宋体" w:eastAsia="宋体"/>
                <w:sz w:val="24"/>
                <w:vertAlign w:val="baseline"/>
                <w:lang w:val="en-US" w:eastAsia="zh-CN"/>
              </w:rPr>
            </w:pPr>
            <w:r>
              <w:rPr>
                <w:rFonts w:hint="default" w:ascii="宋体" w:hAnsi="宋体" w:eastAsia="宋体"/>
                <w:sz w:val="24"/>
                <w:vertAlign w:val="baseline"/>
                <w:lang w:val="en-US" w:eastAsia="zh-CN"/>
              </w:rPr>
              <w:t>1.竞买人必须是依法设立并有效存续的法人单位、其他组织或具有完全民事行为能力的中华人民共和国公民。</w:t>
            </w:r>
          </w:p>
          <w:p w14:paraId="175EE183">
            <w:pPr>
              <w:pStyle w:val="3"/>
              <w:keepNext w:val="0"/>
              <w:keepLines w:val="0"/>
              <w:pageBreakBefore w:val="0"/>
              <w:widowControl w:val="0"/>
              <w:kinsoku/>
              <w:wordWrap/>
              <w:overflowPunct/>
              <w:topLinePunct w:val="0"/>
              <w:autoSpaceDE/>
              <w:autoSpaceDN/>
              <w:bidi w:val="0"/>
              <w:adjustRightInd/>
              <w:snapToGrid w:val="0"/>
              <w:spacing w:after="0"/>
              <w:ind w:firstLine="480" w:firstLineChars="200"/>
              <w:textAlignment w:val="auto"/>
              <w:rPr>
                <w:rFonts w:hint="default" w:ascii="宋体" w:hAnsi="宋体" w:eastAsia="宋体"/>
                <w:sz w:val="24"/>
                <w:vertAlign w:val="baseline"/>
                <w:lang w:val="en-US" w:eastAsia="zh-CN"/>
              </w:rPr>
            </w:pPr>
            <w:r>
              <w:rPr>
                <w:rFonts w:hint="default" w:ascii="宋体" w:hAnsi="宋体" w:eastAsia="宋体"/>
                <w:sz w:val="24"/>
                <w:vertAlign w:val="baseline"/>
                <w:lang w:val="en-US" w:eastAsia="zh-CN"/>
              </w:rPr>
              <w:t>2.存在欠缴海域使用金情况的、涉嫌违法用海的和列入人民法院失信被执行人名单的公民、法人和其他组织不得报名参与。</w:t>
            </w:r>
          </w:p>
          <w:p w14:paraId="09E4F769">
            <w:pPr>
              <w:pStyle w:val="3"/>
              <w:keepNext w:val="0"/>
              <w:keepLines w:val="0"/>
              <w:pageBreakBefore w:val="0"/>
              <w:widowControl w:val="0"/>
              <w:kinsoku/>
              <w:wordWrap/>
              <w:overflowPunct/>
              <w:topLinePunct w:val="0"/>
              <w:autoSpaceDE/>
              <w:autoSpaceDN/>
              <w:bidi w:val="0"/>
              <w:adjustRightInd/>
              <w:snapToGrid w:val="0"/>
              <w:spacing w:after="0"/>
              <w:ind w:firstLine="480" w:firstLineChars="200"/>
              <w:textAlignment w:val="auto"/>
              <w:rPr>
                <w:rFonts w:hint="default" w:ascii="宋体" w:hAnsi="宋体" w:eastAsia="宋体"/>
                <w:sz w:val="24"/>
                <w:vertAlign w:val="baseline"/>
                <w:lang w:val="en-US" w:eastAsia="zh-CN"/>
              </w:rPr>
            </w:pPr>
            <w:r>
              <w:rPr>
                <w:rFonts w:hint="default" w:ascii="宋体" w:hAnsi="宋体" w:eastAsia="宋体"/>
                <w:sz w:val="24"/>
                <w:vertAlign w:val="baseline"/>
                <w:lang w:val="en-US" w:eastAsia="zh-CN"/>
              </w:rPr>
              <w:t>3.竞买人在出让公告发布日（不含当日）前经营范围或业务范围含有关于旅游经营的表述，均以提交的主体资格证明材料载明的内容为准。</w:t>
            </w:r>
          </w:p>
          <w:p w14:paraId="440681DD">
            <w:pPr>
              <w:pStyle w:val="2"/>
              <w:keepNext w:val="0"/>
              <w:keepLines w:val="0"/>
              <w:pageBreakBefore w:val="0"/>
              <w:widowControl w:val="0"/>
              <w:kinsoku/>
              <w:wordWrap/>
              <w:overflowPunct/>
              <w:topLinePunct w:val="0"/>
              <w:autoSpaceDE/>
              <w:autoSpaceDN/>
              <w:bidi w:val="0"/>
              <w:adjustRightInd/>
              <w:snapToGrid w:val="0"/>
              <w:ind w:left="0" w:leftChars="0" w:firstLine="480" w:firstLineChars="200"/>
              <w:jc w:val="both"/>
              <w:textAlignment w:val="auto"/>
              <w:rPr>
                <w:rFonts w:hint="eastAsia" w:ascii="宋体" w:hAnsi="宋体" w:eastAsia="宋体" w:cs="宋体"/>
                <w:sz w:val="24"/>
                <w:szCs w:val="24"/>
                <w:vertAlign w:val="baseline"/>
                <w:lang w:val="en-US" w:eastAsia="zh-CN"/>
              </w:rPr>
            </w:pPr>
            <w:r>
              <w:rPr>
                <w:rFonts w:hint="default" w:ascii="宋体" w:hAnsi="宋体" w:eastAsia="宋体"/>
                <w:sz w:val="24"/>
                <w:vertAlign w:val="baseline"/>
                <w:lang w:val="en-US" w:eastAsia="zh-CN"/>
              </w:rPr>
              <w:t>4.同一种用途的海域竞买人只可竞得一宗。</w:t>
            </w:r>
          </w:p>
        </w:tc>
      </w:tr>
      <w:tr w14:paraId="43EEF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61" w:type="dxa"/>
            <w:gridSpan w:val="4"/>
            <w:vAlign w:val="center"/>
          </w:tcPr>
          <w:p w14:paraId="2801DA6A">
            <w:pPr>
              <w:pStyle w:val="2"/>
              <w:ind w:left="0" w:leftChars="0" w:firstLine="0" w:firstLineChars="0"/>
              <w:jc w:val="both"/>
              <w:rPr>
                <w:rFonts w:hint="eastAsia" w:ascii="宋体" w:hAnsi="宋体" w:eastAsia="宋体" w:cs="宋体"/>
                <w:sz w:val="24"/>
                <w:szCs w:val="24"/>
                <w:vertAlign w:val="baseline"/>
                <w:lang w:val="en-US" w:eastAsia="zh-CN"/>
              </w:rPr>
            </w:pPr>
            <w:r>
              <w:rPr>
                <w:rFonts w:hint="eastAsia" w:ascii="宋体" w:hAnsi="宋体" w:eastAsia="宋体" w:cs="宋体"/>
                <w:b/>
                <w:bCs/>
                <w:sz w:val="24"/>
                <w:szCs w:val="24"/>
                <w:vertAlign w:val="baseline"/>
                <w:lang w:val="en-US" w:eastAsia="zh-CN"/>
              </w:rPr>
              <w:t>四、其他信息</w:t>
            </w:r>
          </w:p>
        </w:tc>
      </w:tr>
      <w:tr w14:paraId="5F903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85" w:type="dxa"/>
            <w:vAlign w:val="center"/>
          </w:tcPr>
          <w:p w14:paraId="17BF525C">
            <w:pPr>
              <w:pStyle w:val="2"/>
              <w:numPr>
                <w:ilvl w:val="0"/>
                <w:numId w:val="0"/>
              </w:numPr>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挂牌公告期</w:t>
            </w:r>
          </w:p>
        </w:tc>
        <w:tc>
          <w:tcPr>
            <w:tcW w:w="6676" w:type="dxa"/>
            <w:gridSpan w:val="3"/>
            <w:vAlign w:val="center"/>
          </w:tcPr>
          <w:p w14:paraId="7844CDF9">
            <w:pPr>
              <w:pStyle w:val="2"/>
              <w:numPr>
                <w:ilvl w:val="0"/>
                <w:numId w:val="0"/>
              </w:numPr>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20日</w:t>
            </w:r>
          </w:p>
        </w:tc>
      </w:tr>
      <w:tr w14:paraId="15452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85" w:type="dxa"/>
            <w:vAlign w:val="center"/>
          </w:tcPr>
          <w:p w14:paraId="2A3E0B62">
            <w:pPr>
              <w:pStyle w:val="2"/>
              <w:numPr>
                <w:ilvl w:val="0"/>
                <w:numId w:val="0"/>
              </w:numPr>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挂牌期满后如未征集到意向受让方</w:t>
            </w:r>
          </w:p>
        </w:tc>
        <w:tc>
          <w:tcPr>
            <w:tcW w:w="6676" w:type="dxa"/>
            <w:gridSpan w:val="3"/>
            <w:vAlign w:val="center"/>
          </w:tcPr>
          <w:p w14:paraId="5EBB3F0F">
            <w:pPr>
              <w:pStyle w:val="2"/>
              <w:numPr>
                <w:ilvl w:val="0"/>
                <w:numId w:val="0"/>
              </w:numPr>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延长发布</w:t>
            </w:r>
          </w:p>
        </w:tc>
      </w:tr>
      <w:tr w14:paraId="16FBE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85" w:type="dxa"/>
            <w:vAlign w:val="center"/>
          </w:tcPr>
          <w:p w14:paraId="711E53F9">
            <w:pPr>
              <w:pStyle w:val="2"/>
              <w:numPr>
                <w:ilvl w:val="0"/>
                <w:numId w:val="0"/>
              </w:numPr>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联系人</w:t>
            </w:r>
          </w:p>
        </w:tc>
        <w:tc>
          <w:tcPr>
            <w:tcW w:w="6676" w:type="dxa"/>
            <w:gridSpan w:val="3"/>
            <w:vAlign w:val="center"/>
          </w:tcPr>
          <w:p w14:paraId="1EB349E0">
            <w:pPr>
              <w:pStyle w:val="2"/>
              <w:numPr>
                <w:ilvl w:val="0"/>
                <w:numId w:val="0"/>
              </w:numPr>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原经理</w:t>
            </w:r>
          </w:p>
        </w:tc>
      </w:tr>
      <w:tr w14:paraId="7174C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85" w:type="dxa"/>
            <w:vAlign w:val="center"/>
          </w:tcPr>
          <w:p w14:paraId="50CE0FF5">
            <w:pPr>
              <w:pStyle w:val="2"/>
              <w:numPr>
                <w:ilvl w:val="0"/>
                <w:numId w:val="0"/>
              </w:numPr>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联系电话</w:t>
            </w:r>
          </w:p>
        </w:tc>
        <w:tc>
          <w:tcPr>
            <w:tcW w:w="6676" w:type="dxa"/>
            <w:gridSpan w:val="3"/>
            <w:vAlign w:val="center"/>
          </w:tcPr>
          <w:p w14:paraId="5BF03535">
            <w:pPr>
              <w:pStyle w:val="2"/>
              <w:numPr>
                <w:ilvl w:val="0"/>
                <w:numId w:val="0"/>
              </w:numPr>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0532-88919118</w:t>
            </w:r>
          </w:p>
        </w:tc>
      </w:tr>
      <w:tr w14:paraId="70532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85" w:type="dxa"/>
            <w:vAlign w:val="center"/>
          </w:tcPr>
          <w:p w14:paraId="76542EA2">
            <w:pPr>
              <w:pStyle w:val="2"/>
              <w:numPr>
                <w:ilvl w:val="0"/>
                <w:numId w:val="0"/>
              </w:numPr>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工作时间</w:t>
            </w:r>
          </w:p>
        </w:tc>
        <w:tc>
          <w:tcPr>
            <w:tcW w:w="6676" w:type="dxa"/>
            <w:gridSpan w:val="3"/>
            <w:vAlign w:val="center"/>
          </w:tcPr>
          <w:p w14:paraId="5A42D3B5">
            <w:pPr>
              <w:pStyle w:val="2"/>
              <w:numPr>
                <w:ilvl w:val="0"/>
                <w:numId w:val="0"/>
              </w:numPr>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工作日8:30-12:00；13:30-17:00</w:t>
            </w:r>
          </w:p>
        </w:tc>
      </w:tr>
      <w:tr w14:paraId="5E9AF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85" w:type="dxa"/>
            <w:vAlign w:val="center"/>
          </w:tcPr>
          <w:p w14:paraId="206CA8AA">
            <w:pPr>
              <w:pStyle w:val="2"/>
              <w:numPr>
                <w:ilvl w:val="0"/>
                <w:numId w:val="0"/>
              </w:numPr>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客服微信</w:t>
            </w:r>
          </w:p>
        </w:tc>
        <w:tc>
          <w:tcPr>
            <w:tcW w:w="6676" w:type="dxa"/>
            <w:gridSpan w:val="3"/>
            <w:vAlign w:val="center"/>
          </w:tcPr>
          <w:p w14:paraId="2CD7BE74">
            <w:pPr>
              <w:pStyle w:val="2"/>
              <w:numPr>
                <w:ilvl w:val="0"/>
                <w:numId w:val="0"/>
              </w:numPr>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15600660996</w:t>
            </w:r>
          </w:p>
        </w:tc>
      </w:tr>
      <w:tr w14:paraId="4F7B5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85" w:type="dxa"/>
            <w:vAlign w:val="center"/>
          </w:tcPr>
          <w:p w14:paraId="35A1DB12">
            <w:pPr>
              <w:pStyle w:val="2"/>
              <w:numPr>
                <w:ilvl w:val="0"/>
                <w:numId w:val="0"/>
              </w:numPr>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邮箱</w:t>
            </w:r>
          </w:p>
        </w:tc>
        <w:tc>
          <w:tcPr>
            <w:tcW w:w="6676" w:type="dxa"/>
            <w:gridSpan w:val="3"/>
            <w:vAlign w:val="center"/>
          </w:tcPr>
          <w:p w14:paraId="5CD2F227">
            <w:pPr>
              <w:pStyle w:val="2"/>
              <w:numPr>
                <w:ilvl w:val="0"/>
                <w:numId w:val="0"/>
              </w:numPr>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yxh@qdcq.net</w:t>
            </w:r>
          </w:p>
        </w:tc>
      </w:tr>
      <w:tr w14:paraId="199E7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85" w:type="dxa"/>
            <w:vAlign w:val="center"/>
          </w:tcPr>
          <w:p w14:paraId="6748B6AB">
            <w:pPr>
              <w:pStyle w:val="2"/>
              <w:numPr>
                <w:ilvl w:val="0"/>
                <w:numId w:val="0"/>
              </w:numPr>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通讯地址</w:t>
            </w:r>
          </w:p>
        </w:tc>
        <w:tc>
          <w:tcPr>
            <w:tcW w:w="6676" w:type="dxa"/>
            <w:gridSpan w:val="3"/>
            <w:vAlign w:val="center"/>
          </w:tcPr>
          <w:p w14:paraId="47C4231E">
            <w:pPr>
              <w:pStyle w:val="2"/>
              <w:numPr>
                <w:ilvl w:val="0"/>
                <w:numId w:val="0"/>
              </w:numPr>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rPr>
              <w:t>青岛市崂山区深圳路156号国金中心9号楼14层</w:t>
            </w:r>
          </w:p>
        </w:tc>
      </w:tr>
    </w:tbl>
    <w:p w14:paraId="21F03922">
      <w:pPr>
        <w:rPr>
          <w:rFonts w:hint="default"/>
          <w:lang w:val="en-US" w:eastAsia="zh-CN"/>
        </w:rPr>
      </w:pPr>
    </w:p>
    <w:p w14:paraId="1497663E">
      <w:pPr>
        <w:rPr>
          <w:rFonts w:hint="default"/>
          <w:lang w:val="en-US" w:eastAsia="zh-CN"/>
        </w:rPr>
      </w:pPr>
    </w:p>
    <w:p w14:paraId="51E3922C">
      <w:pPr>
        <w:rPr>
          <w:rFonts w:hint="default"/>
          <w:lang w:val="en-US" w:eastAsia="zh-CN"/>
        </w:rPr>
      </w:pPr>
    </w:p>
    <w:p w14:paraId="61FBFB22">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_GBK" w:hAnsi="方正小标宋_GBK" w:eastAsia="方正小标宋_GBK"/>
          <w:sz w:val="44"/>
          <w:lang w:val="en-US" w:eastAsia="zh-CN"/>
        </w:rPr>
      </w:pPr>
      <w:r>
        <w:rPr>
          <w:rFonts w:hint="eastAsia" w:ascii="方正小标宋_GBK" w:hAnsi="方正小标宋_GBK" w:eastAsia="方正小标宋_GBK"/>
          <w:sz w:val="44"/>
          <w:lang w:val="en-US" w:eastAsia="zh-CN"/>
        </w:rPr>
        <w:t>2025年青岛市即墨区4号海域使用权出让</w:t>
      </w:r>
    </w:p>
    <w:p w14:paraId="5C14D31C">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_GBK" w:hAnsi="方正小标宋_GBK" w:eastAsia="方正小标宋_GBK"/>
          <w:sz w:val="44"/>
          <w:lang w:val="en-US" w:eastAsia="zh-CN"/>
        </w:rPr>
      </w:pPr>
      <w:r>
        <w:rPr>
          <w:rFonts w:hint="eastAsia" w:ascii="方正小标宋_GBK" w:hAnsi="方正小标宋_GBK" w:eastAsia="方正小标宋_GBK"/>
          <w:sz w:val="44"/>
          <w:lang w:val="en-US" w:eastAsia="zh-CN"/>
        </w:rPr>
        <w:t>项目挂牌公告</w:t>
      </w:r>
    </w:p>
    <w:tbl>
      <w:tblPr>
        <w:tblStyle w:val="6"/>
        <w:tblW w:w="9061" w:type="dxa"/>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5"/>
        <w:gridCol w:w="2160"/>
        <w:gridCol w:w="2130"/>
        <w:gridCol w:w="2386"/>
      </w:tblGrid>
      <w:tr w14:paraId="1DE46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vAlign w:val="center"/>
          </w:tcPr>
          <w:p w14:paraId="3A90BC85">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项目编号</w:t>
            </w:r>
          </w:p>
        </w:tc>
        <w:tc>
          <w:tcPr>
            <w:tcW w:w="2160" w:type="dxa"/>
            <w:vAlign w:val="center"/>
          </w:tcPr>
          <w:p w14:paraId="6329D34F">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项目名称</w:t>
            </w:r>
          </w:p>
        </w:tc>
        <w:tc>
          <w:tcPr>
            <w:tcW w:w="2130" w:type="dxa"/>
            <w:vAlign w:val="center"/>
          </w:tcPr>
          <w:p w14:paraId="2CBEE13F">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公告时间</w:t>
            </w:r>
          </w:p>
        </w:tc>
        <w:tc>
          <w:tcPr>
            <w:tcW w:w="2386" w:type="dxa"/>
            <w:vAlign w:val="center"/>
          </w:tcPr>
          <w:p w14:paraId="1C3E3794">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挂牌时间</w:t>
            </w:r>
          </w:p>
          <w:p w14:paraId="1CBC9C12">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（网络竞价时间）</w:t>
            </w:r>
          </w:p>
        </w:tc>
      </w:tr>
      <w:tr w14:paraId="038B7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vAlign w:val="center"/>
          </w:tcPr>
          <w:p w14:paraId="132066F7">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QD_HYSYQ_A25080005</w:t>
            </w:r>
          </w:p>
        </w:tc>
        <w:tc>
          <w:tcPr>
            <w:tcW w:w="2160" w:type="dxa"/>
            <w:vAlign w:val="center"/>
          </w:tcPr>
          <w:p w14:paraId="453016E8">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2025年青岛市即墨区4号海域使用权出让</w:t>
            </w:r>
          </w:p>
        </w:tc>
        <w:tc>
          <w:tcPr>
            <w:tcW w:w="2130" w:type="dxa"/>
            <w:vAlign w:val="center"/>
          </w:tcPr>
          <w:p w14:paraId="60C095D0">
            <w:pPr>
              <w:keepNext w:val="0"/>
              <w:keepLines w:val="0"/>
              <w:pageBreakBefore w:val="0"/>
              <w:widowControl w:val="0"/>
              <w:kinsoku/>
              <w:wordWrap/>
              <w:overflowPunct/>
              <w:topLinePunct w:val="0"/>
              <w:autoSpaceDE/>
              <w:autoSpaceDN/>
              <w:bidi w:val="0"/>
              <w:adjustRightInd/>
              <w:snapToGrid w:val="0"/>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2025年8月20日-2025年9月8日</w:t>
            </w:r>
          </w:p>
        </w:tc>
        <w:tc>
          <w:tcPr>
            <w:tcW w:w="2386" w:type="dxa"/>
            <w:vAlign w:val="center"/>
          </w:tcPr>
          <w:p w14:paraId="681CB1A4">
            <w:pPr>
              <w:keepNext w:val="0"/>
              <w:keepLines w:val="0"/>
              <w:pageBreakBefore w:val="0"/>
              <w:widowControl w:val="0"/>
              <w:kinsoku/>
              <w:wordWrap/>
              <w:overflowPunct/>
              <w:topLinePunct w:val="0"/>
              <w:autoSpaceDE/>
              <w:autoSpaceDN/>
              <w:bidi w:val="0"/>
              <w:adjustRightInd/>
              <w:snapToGrid w:val="0"/>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2025年9月9日-2025年9月19日</w:t>
            </w:r>
          </w:p>
        </w:tc>
      </w:tr>
      <w:tr w14:paraId="0092D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61" w:type="dxa"/>
            <w:gridSpan w:val="4"/>
            <w:vAlign w:val="center"/>
          </w:tcPr>
          <w:p w14:paraId="07BEA477">
            <w:pPr>
              <w:keepNext w:val="0"/>
              <w:keepLines w:val="0"/>
              <w:pageBreakBefore w:val="0"/>
              <w:widowControl w:val="0"/>
              <w:kinsoku/>
              <w:wordWrap/>
              <w:overflowPunct/>
              <w:topLinePunct w:val="0"/>
              <w:autoSpaceDE/>
              <w:autoSpaceDN/>
              <w:bidi w:val="0"/>
              <w:adjustRightInd/>
              <w:snapToGrid w:val="0"/>
              <w:textAlignment w:val="auto"/>
              <w:rPr>
                <w:rFonts w:hint="eastAsia" w:ascii="宋体" w:hAnsi="宋体" w:eastAsia="宋体" w:cs="宋体"/>
                <w:sz w:val="24"/>
                <w:szCs w:val="24"/>
                <w:vertAlign w:val="baseline"/>
                <w:lang w:val="en-US" w:eastAsia="zh-CN"/>
              </w:rPr>
            </w:pPr>
            <w:r>
              <w:rPr>
                <w:rFonts w:hint="eastAsia" w:ascii="宋体" w:hAnsi="宋体" w:eastAsia="宋体" w:cs="宋体"/>
                <w:b/>
                <w:bCs/>
                <w:sz w:val="24"/>
                <w:szCs w:val="24"/>
                <w:vertAlign w:val="baseline"/>
                <w:lang w:val="en-US" w:eastAsia="zh-CN"/>
              </w:rPr>
              <w:t>一、出让方基本情况</w:t>
            </w:r>
          </w:p>
        </w:tc>
      </w:tr>
      <w:tr w14:paraId="38557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85" w:type="dxa"/>
            <w:vAlign w:val="center"/>
          </w:tcPr>
          <w:p w14:paraId="3489A6D6">
            <w:pPr>
              <w:pStyle w:val="3"/>
              <w:keepNext w:val="0"/>
              <w:keepLines w:val="0"/>
              <w:pageBreakBefore w:val="0"/>
              <w:widowControl w:val="0"/>
              <w:kinsoku/>
              <w:wordWrap/>
              <w:overflowPunct/>
              <w:topLinePunct w:val="0"/>
              <w:autoSpaceDE/>
              <w:autoSpaceDN/>
              <w:bidi w:val="0"/>
              <w:adjustRightInd/>
              <w:snapToGrid w:val="0"/>
              <w:spacing w:after="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机构名称</w:t>
            </w:r>
          </w:p>
        </w:tc>
        <w:tc>
          <w:tcPr>
            <w:tcW w:w="6676" w:type="dxa"/>
            <w:gridSpan w:val="3"/>
            <w:vAlign w:val="center"/>
          </w:tcPr>
          <w:p w14:paraId="40A2B364">
            <w:pPr>
              <w:pStyle w:val="3"/>
              <w:keepNext w:val="0"/>
              <w:keepLines w:val="0"/>
              <w:pageBreakBefore w:val="0"/>
              <w:widowControl w:val="0"/>
              <w:kinsoku/>
              <w:wordWrap/>
              <w:overflowPunct/>
              <w:topLinePunct w:val="0"/>
              <w:autoSpaceDE/>
              <w:autoSpaceDN/>
              <w:bidi w:val="0"/>
              <w:adjustRightInd/>
              <w:snapToGrid w:val="0"/>
              <w:spacing w:after="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青岛市即墨区海洋发展局</w:t>
            </w:r>
          </w:p>
        </w:tc>
      </w:tr>
      <w:tr w14:paraId="3474A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85" w:type="dxa"/>
            <w:vAlign w:val="center"/>
          </w:tcPr>
          <w:p w14:paraId="039BD78B">
            <w:pPr>
              <w:pStyle w:val="3"/>
              <w:keepNext w:val="0"/>
              <w:keepLines w:val="0"/>
              <w:pageBreakBefore w:val="0"/>
              <w:widowControl w:val="0"/>
              <w:kinsoku/>
              <w:wordWrap/>
              <w:overflowPunct/>
              <w:topLinePunct w:val="0"/>
              <w:autoSpaceDE/>
              <w:autoSpaceDN/>
              <w:bidi w:val="0"/>
              <w:adjustRightInd/>
              <w:snapToGrid w:val="0"/>
              <w:spacing w:after="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机构地址</w:t>
            </w:r>
          </w:p>
        </w:tc>
        <w:tc>
          <w:tcPr>
            <w:tcW w:w="6676" w:type="dxa"/>
            <w:gridSpan w:val="3"/>
            <w:vAlign w:val="center"/>
          </w:tcPr>
          <w:p w14:paraId="1D975F49">
            <w:pPr>
              <w:pStyle w:val="3"/>
              <w:keepNext w:val="0"/>
              <w:keepLines w:val="0"/>
              <w:pageBreakBefore w:val="0"/>
              <w:widowControl w:val="0"/>
              <w:kinsoku/>
              <w:wordWrap/>
              <w:overflowPunct/>
              <w:topLinePunct w:val="0"/>
              <w:autoSpaceDE/>
              <w:autoSpaceDN/>
              <w:bidi w:val="0"/>
              <w:adjustRightInd/>
              <w:snapToGrid w:val="0"/>
              <w:spacing w:after="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i w:val="0"/>
                <w:caps w:val="0"/>
                <w:color w:val="000000"/>
                <w:spacing w:val="0"/>
                <w:sz w:val="24"/>
                <w:szCs w:val="24"/>
                <w:shd w:val="clear" w:fill="FFFFFF"/>
              </w:rPr>
              <w:t>青岛市即墨经济开发区长广路943号L楼</w:t>
            </w:r>
          </w:p>
        </w:tc>
      </w:tr>
      <w:tr w14:paraId="2496D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85" w:type="dxa"/>
            <w:vAlign w:val="center"/>
          </w:tcPr>
          <w:p w14:paraId="53669D07">
            <w:pPr>
              <w:pStyle w:val="3"/>
              <w:keepNext w:val="0"/>
              <w:keepLines w:val="0"/>
              <w:pageBreakBefore w:val="0"/>
              <w:widowControl w:val="0"/>
              <w:kinsoku/>
              <w:wordWrap/>
              <w:overflowPunct/>
              <w:topLinePunct w:val="0"/>
              <w:autoSpaceDE/>
              <w:autoSpaceDN/>
              <w:bidi w:val="0"/>
              <w:adjustRightInd/>
              <w:snapToGrid w:val="0"/>
              <w:spacing w:after="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机构性质</w:t>
            </w:r>
          </w:p>
        </w:tc>
        <w:tc>
          <w:tcPr>
            <w:tcW w:w="6676" w:type="dxa"/>
            <w:gridSpan w:val="3"/>
            <w:vAlign w:val="center"/>
          </w:tcPr>
          <w:p w14:paraId="082CBD29">
            <w:pPr>
              <w:pStyle w:val="3"/>
              <w:keepNext w:val="0"/>
              <w:keepLines w:val="0"/>
              <w:pageBreakBefore w:val="0"/>
              <w:widowControl w:val="0"/>
              <w:kinsoku/>
              <w:wordWrap/>
              <w:overflowPunct/>
              <w:topLinePunct w:val="0"/>
              <w:autoSpaceDE/>
              <w:autoSpaceDN/>
              <w:bidi w:val="0"/>
              <w:adjustRightInd/>
              <w:snapToGrid w:val="0"/>
              <w:spacing w:after="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机关</w:t>
            </w:r>
            <w:bookmarkStart w:id="1" w:name="_GoBack"/>
            <w:bookmarkEnd w:id="1"/>
          </w:p>
        </w:tc>
      </w:tr>
      <w:tr w14:paraId="051E7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61" w:type="dxa"/>
            <w:gridSpan w:val="4"/>
            <w:vAlign w:val="center"/>
          </w:tcPr>
          <w:p w14:paraId="04C983C2">
            <w:pPr>
              <w:pStyle w:val="3"/>
              <w:rPr>
                <w:rFonts w:hint="eastAsia" w:ascii="宋体" w:hAnsi="宋体" w:eastAsia="宋体" w:cs="宋体"/>
                <w:sz w:val="24"/>
                <w:szCs w:val="24"/>
                <w:vertAlign w:val="baseline"/>
                <w:lang w:val="en-US" w:eastAsia="zh-CN"/>
              </w:rPr>
            </w:pPr>
            <w:r>
              <w:rPr>
                <w:rFonts w:hint="eastAsia" w:ascii="宋体" w:hAnsi="宋体" w:eastAsia="宋体" w:cs="宋体"/>
                <w:b/>
                <w:bCs/>
                <w:sz w:val="24"/>
                <w:szCs w:val="24"/>
                <w:vertAlign w:val="baseline"/>
                <w:lang w:val="en-US" w:eastAsia="zh-CN"/>
              </w:rPr>
              <w:t>二、出让海域使用权基本情况</w:t>
            </w:r>
          </w:p>
        </w:tc>
      </w:tr>
      <w:tr w14:paraId="4CDE5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85" w:type="dxa"/>
            <w:vAlign w:val="center"/>
          </w:tcPr>
          <w:p w14:paraId="74C8461E">
            <w:pPr>
              <w:pStyle w:val="2"/>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标的海域名称</w:t>
            </w:r>
          </w:p>
        </w:tc>
        <w:tc>
          <w:tcPr>
            <w:tcW w:w="6676" w:type="dxa"/>
            <w:gridSpan w:val="3"/>
            <w:vAlign w:val="center"/>
          </w:tcPr>
          <w:p w14:paraId="4CB7388C">
            <w:pPr>
              <w:pStyle w:val="2"/>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cs="宋体"/>
                <w:sz w:val="24"/>
                <w:szCs w:val="24"/>
                <w:vertAlign w:val="baseline"/>
                <w:lang w:val="en-US" w:eastAsia="zh-CN"/>
              </w:rPr>
              <w:t>2025年</w:t>
            </w:r>
            <w:r>
              <w:rPr>
                <w:rFonts w:hint="eastAsia" w:ascii="宋体" w:hAnsi="宋体" w:eastAsia="宋体" w:cs="宋体"/>
                <w:sz w:val="24"/>
                <w:szCs w:val="24"/>
                <w:vertAlign w:val="baseline"/>
                <w:lang w:val="en-US" w:eastAsia="zh-CN"/>
              </w:rPr>
              <w:t>青岛市即墨区</w:t>
            </w:r>
            <w:r>
              <w:rPr>
                <w:rFonts w:hint="eastAsia" w:ascii="宋体" w:hAnsi="宋体" w:cs="宋体"/>
                <w:sz w:val="24"/>
                <w:szCs w:val="24"/>
                <w:vertAlign w:val="baseline"/>
                <w:lang w:val="en-US" w:eastAsia="zh-CN"/>
              </w:rPr>
              <w:t>4</w:t>
            </w:r>
            <w:r>
              <w:rPr>
                <w:rFonts w:hint="eastAsia" w:ascii="宋体" w:hAnsi="宋体" w:eastAsia="宋体" w:cs="宋体"/>
                <w:sz w:val="24"/>
                <w:szCs w:val="24"/>
                <w:vertAlign w:val="baseline"/>
                <w:lang w:val="en-US" w:eastAsia="zh-CN"/>
              </w:rPr>
              <w:t>号海域使用权</w:t>
            </w:r>
          </w:p>
        </w:tc>
      </w:tr>
      <w:tr w14:paraId="453C4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85" w:type="dxa"/>
            <w:vAlign w:val="center"/>
          </w:tcPr>
          <w:p w14:paraId="2462BBAF">
            <w:pPr>
              <w:pStyle w:val="2"/>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标的海域所在地</w:t>
            </w:r>
          </w:p>
        </w:tc>
        <w:tc>
          <w:tcPr>
            <w:tcW w:w="6676" w:type="dxa"/>
            <w:gridSpan w:val="3"/>
            <w:vAlign w:val="center"/>
          </w:tcPr>
          <w:p w14:paraId="37E7F7D5">
            <w:pPr>
              <w:pStyle w:val="2"/>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青岛市即墨区</w:t>
            </w:r>
          </w:p>
        </w:tc>
      </w:tr>
      <w:tr w14:paraId="65779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85" w:type="dxa"/>
            <w:vAlign w:val="center"/>
          </w:tcPr>
          <w:p w14:paraId="7F253E0B">
            <w:pPr>
              <w:pStyle w:val="2"/>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用海性质</w:t>
            </w:r>
          </w:p>
        </w:tc>
        <w:tc>
          <w:tcPr>
            <w:tcW w:w="6676" w:type="dxa"/>
            <w:gridSpan w:val="3"/>
            <w:vAlign w:val="center"/>
          </w:tcPr>
          <w:p w14:paraId="4B0908A4">
            <w:pPr>
              <w:pStyle w:val="2"/>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经营性</w:t>
            </w:r>
          </w:p>
        </w:tc>
      </w:tr>
      <w:tr w14:paraId="6E8F8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85" w:type="dxa"/>
            <w:vAlign w:val="center"/>
          </w:tcPr>
          <w:p w14:paraId="308397AA">
            <w:pPr>
              <w:pStyle w:val="2"/>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用海类型</w:t>
            </w:r>
          </w:p>
        </w:tc>
        <w:tc>
          <w:tcPr>
            <w:tcW w:w="6676" w:type="dxa"/>
            <w:gridSpan w:val="3"/>
            <w:vAlign w:val="center"/>
          </w:tcPr>
          <w:p w14:paraId="60AEC4DF">
            <w:pPr>
              <w:pStyle w:val="2"/>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cs="宋体"/>
                <w:sz w:val="24"/>
                <w:szCs w:val="24"/>
                <w:vertAlign w:val="baseline"/>
                <w:lang w:val="en-US" w:eastAsia="zh-CN"/>
              </w:rPr>
              <w:t>游憩</w:t>
            </w:r>
            <w:r>
              <w:rPr>
                <w:rFonts w:hint="eastAsia" w:ascii="宋体" w:hAnsi="宋体" w:eastAsia="宋体" w:cs="宋体"/>
                <w:sz w:val="24"/>
                <w:szCs w:val="24"/>
                <w:vertAlign w:val="baseline"/>
                <w:lang w:val="en-US" w:eastAsia="zh-CN"/>
              </w:rPr>
              <w:t>用海</w:t>
            </w:r>
          </w:p>
        </w:tc>
      </w:tr>
      <w:tr w14:paraId="0C10E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85" w:type="dxa"/>
            <w:vAlign w:val="center"/>
          </w:tcPr>
          <w:p w14:paraId="7D5F9BC4">
            <w:pPr>
              <w:pStyle w:val="2"/>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用海方式</w:t>
            </w:r>
          </w:p>
        </w:tc>
        <w:tc>
          <w:tcPr>
            <w:tcW w:w="6676" w:type="dxa"/>
            <w:gridSpan w:val="3"/>
            <w:vAlign w:val="center"/>
          </w:tcPr>
          <w:p w14:paraId="63A54535">
            <w:pPr>
              <w:pStyle w:val="2"/>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开放式</w:t>
            </w:r>
          </w:p>
        </w:tc>
      </w:tr>
      <w:tr w14:paraId="60D09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85" w:type="dxa"/>
            <w:vAlign w:val="center"/>
          </w:tcPr>
          <w:p w14:paraId="3DE4A6BD">
            <w:pPr>
              <w:pStyle w:val="2"/>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具体用途</w:t>
            </w:r>
          </w:p>
        </w:tc>
        <w:tc>
          <w:tcPr>
            <w:tcW w:w="6676" w:type="dxa"/>
            <w:gridSpan w:val="3"/>
            <w:vAlign w:val="center"/>
          </w:tcPr>
          <w:p w14:paraId="5B5E7590">
            <w:pPr>
              <w:pStyle w:val="2"/>
              <w:ind w:left="0" w:leftChars="0" w:firstLine="0" w:firstLineChars="0"/>
              <w:jc w:val="center"/>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游乐场用海</w:t>
            </w:r>
          </w:p>
        </w:tc>
      </w:tr>
      <w:tr w14:paraId="3208E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85" w:type="dxa"/>
            <w:vAlign w:val="center"/>
          </w:tcPr>
          <w:p w14:paraId="63A90B71">
            <w:pPr>
              <w:pStyle w:val="2"/>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海域面积</w:t>
            </w:r>
          </w:p>
        </w:tc>
        <w:tc>
          <w:tcPr>
            <w:tcW w:w="6676" w:type="dxa"/>
            <w:gridSpan w:val="3"/>
            <w:vAlign w:val="center"/>
          </w:tcPr>
          <w:p w14:paraId="1F8A522B">
            <w:pPr>
              <w:pStyle w:val="2"/>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Times New Roman" w:hAnsi="Times New Roman" w:eastAsia="宋体" w:cs="宋体"/>
                <w:b w:val="0"/>
                <w:snapToGrid w:val="0"/>
                <w:color w:val="auto"/>
                <w:spacing w:val="0"/>
                <w:sz w:val="24"/>
                <w:szCs w:val="24"/>
                <w:lang w:val="en-US" w:eastAsia="zh-CN"/>
              </w:rPr>
              <w:t>177.4473</w:t>
            </w:r>
            <w:r>
              <w:rPr>
                <w:rFonts w:hint="eastAsia" w:ascii="宋体" w:hAnsi="宋体" w:eastAsia="宋体" w:cs="宋体"/>
                <w:kern w:val="2"/>
                <w:sz w:val="24"/>
                <w:szCs w:val="24"/>
                <w:vertAlign w:val="baseline"/>
                <w:lang w:val="en-US" w:eastAsia="zh-CN" w:bidi="ar-SA"/>
              </w:rPr>
              <w:t>公顷</w:t>
            </w:r>
          </w:p>
        </w:tc>
      </w:tr>
      <w:tr w14:paraId="22D5A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85" w:type="dxa"/>
            <w:vAlign w:val="center"/>
          </w:tcPr>
          <w:p w14:paraId="4550ED06">
            <w:pPr>
              <w:pStyle w:val="2"/>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出让年限</w:t>
            </w:r>
          </w:p>
        </w:tc>
        <w:tc>
          <w:tcPr>
            <w:tcW w:w="6676" w:type="dxa"/>
            <w:gridSpan w:val="3"/>
            <w:vAlign w:val="center"/>
          </w:tcPr>
          <w:p w14:paraId="7E103563">
            <w:pPr>
              <w:pStyle w:val="2"/>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cs="宋体"/>
                <w:sz w:val="24"/>
                <w:szCs w:val="24"/>
                <w:vertAlign w:val="baseline"/>
                <w:lang w:val="en-US" w:eastAsia="zh-CN"/>
              </w:rPr>
              <w:t>2</w:t>
            </w:r>
            <w:r>
              <w:rPr>
                <w:rFonts w:hint="eastAsia" w:ascii="宋体" w:hAnsi="宋体" w:eastAsia="宋体" w:cs="宋体"/>
                <w:sz w:val="24"/>
                <w:szCs w:val="24"/>
                <w:vertAlign w:val="baseline"/>
                <w:lang w:val="en-US" w:eastAsia="zh-CN"/>
              </w:rPr>
              <w:t>5年</w:t>
            </w:r>
          </w:p>
        </w:tc>
      </w:tr>
      <w:tr w14:paraId="436F5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vAlign w:val="center"/>
          </w:tcPr>
          <w:p w14:paraId="0C45DC35">
            <w:pPr>
              <w:pStyle w:val="2"/>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标的海域坐标</w:t>
            </w:r>
          </w:p>
        </w:tc>
        <w:tc>
          <w:tcPr>
            <w:tcW w:w="6676" w:type="dxa"/>
            <w:gridSpan w:val="3"/>
            <w:vAlign w:val="center"/>
          </w:tcPr>
          <w:p w14:paraId="3200D2E6">
            <w:pPr>
              <w:keepNext w:val="0"/>
              <w:keepLines w:val="0"/>
              <w:pageBreakBefore w:val="0"/>
              <w:widowControl/>
              <w:kinsoku/>
              <w:wordWrap/>
              <w:overflowPunct/>
              <w:topLinePunct w:val="0"/>
              <w:autoSpaceDE/>
              <w:autoSpaceDN/>
              <w:bidi w:val="0"/>
              <w:adjustRightInd w:val="0"/>
              <w:snapToGrid w:val="0"/>
              <w:spacing w:after="0" w:line="380" w:lineRule="exact"/>
              <w:jc w:val="center"/>
              <w:textAlignment w:val="auto"/>
              <w:rPr>
                <w:rFonts w:hint="eastAsia" w:ascii="Times New Roman" w:hAnsi="Times New Roman" w:eastAsia="宋体" w:cs="宋体"/>
                <w:b w:val="0"/>
                <w:snapToGrid w:val="0"/>
                <w:color w:val="auto"/>
                <w:spacing w:val="0"/>
                <w:sz w:val="24"/>
                <w:szCs w:val="24"/>
              </w:rPr>
            </w:pPr>
            <w:r>
              <w:rPr>
                <w:rFonts w:hint="eastAsia" w:ascii="Times New Roman" w:hAnsi="Times New Roman" w:eastAsia="宋体" w:cs="宋体"/>
                <w:b w:val="0"/>
                <w:snapToGrid w:val="0"/>
                <w:color w:val="auto"/>
                <w:spacing w:val="0"/>
                <w:sz w:val="24"/>
                <w:szCs w:val="24"/>
              </w:rPr>
              <w:t>36°22′27.569″,120°43′05.981″</w:t>
            </w:r>
          </w:p>
          <w:p w14:paraId="0C626AE5">
            <w:pPr>
              <w:keepNext w:val="0"/>
              <w:keepLines w:val="0"/>
              <w:pageBreakBefore w:val="0"/>
              <w:widowControl/>
              <w:kinsoku/>
              <w:wordWrap/>
              <w:overflowPunct/>
              <w:topLinePunct w:val="0"/>
              <w:autoSpaceDE/>
              <w:autoSpaceDN/>
              <w:bidi w:val="0"/>
              <w:adjustRightInd w:val="0"/>
              <w:snapToGrid w:val="0"/>
              <w:spacing w:after="0" w:line="380" w:lineRule="exact"/>
              <w:jc w:val="center"/>
              <w:textAlignment w:val="auto"/>
              <w:rPr>
                <w:rFonts w:hint="eastAsia" w:ascii="Times New Roman" w:hAnsi="Times New Roman" w:eastAsia="宋体" w:cs="宋体"/>
                <w:b w:val="0"/>
                <w:snapToGrid w:val="0"/>
                <w:color w:val="auto"/>
                <w:spacing w:val="0"/>
                <w:sz w:val="24"/>
                <w:szCs w:val="24"/>
              </w:rPr>
            </w:pPr>
            <w:r>
              <w:rPr>
                <w:rFonts w:hint="eastAsia" w:ascii="Times New Roman" w:hAnsi="Times New Roman" w:eastAsia="宋体" w:cs="宋体"/>
                <w:b w:val="0"/>
                <w:snapToGrid w:val="0"/>
                <w:color w:val="auto"/>
                <w:spacing w:val="0"/>
                <w:sz w:val="24"/>
                <w:szCs w:val="24"/>
              </w:rPr>
              <w:t>36°22′04.745″,120°44′12.422″</w:t>
            </w:r>
          </w:p>
          <w:p w14:paraId="03E7A7A1">
            <w:pPr>
              <w:keepNext w:val="0"/>
              <w:keepLines w:val="0"/>
              <w:pageBreakBefore w:val="0"/>
              <w:widowControl/>
              <w:kinsoku/>
              <w:wordWrap/>
              <w:overflowPunct/>
              <w:topLinePunct w:val="0"/>
              <w:autoSpaceDE/>
              <w:autoSpaceDN/>
              <w:bidi w:val="0"/>
              <w:adjustRightInd w:val="0"/>
              <w:snapToGrid w:val="0"/>
              <w:spacing w:after="0" w:line="380" w:lineRule="exact"/>
              <w:jc w:val="center"/>
              <w:textAlignment w:val="auto"/>
              <w:rPr>
                <w:rFonts w:hint="eastAsia" w:ascii="Times New Roman" w:hAnsi="Times New Roman" w:eastAsia="宋体" w:cs="宋体"/>
                <w:b w:val="0"/>
                <w:snapToGrid w:val="0"/>
                <w:color w:val="auto"/>
                <w:spacing w:val="0"/>
                <w:sz w:val="24"/>
                <w:szCs w:val="24"/>
              </w:rPr>
            </w:pPr>
            <w:r>
              <w:rPr>
                <w:rFonts w:hint="eastAsia" w:ascii="Times New Roman" w:hAnsi="Times New Roman" w:eastAsia="宋体" w:cs="宋体"/>
                <w:b w:val="0"/>
                <w:snapToGrid w:val="0"/>
                <w:color w:val="auto"/>
                <w:spacing w:val="0"/>
                <w:sz w:val="24"/>
                <w:szCs w:val="24"/>
              </w:rPr>
              <w:t>36°22′44.611″,120°44′12.795″</w:t>
            </w:r>
          </w:p>
          <w:p w14:paraId="1768CB26">
            <w:pPr>
              <w:pStyle w:val="2"/>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Times New Roman" w:hAnsi="Times New Roman" w:eastAsia="宋体" w:cs="宋体"/>
                <w:b w:val="0"/>
                <w:snapToGrid w:val="0"/>
                <w:color w:val="auto"/>
                <w:spacing w:val="0"/>
                <w:sz w:val="24"/>
                <w:szCs w:val="24"/>
              </w:rPr>
              <w:t>36°23′01.467″,120°43′23.785″</w:t>
            </w:r>
          </w:p>
        </w:tc>
      </w:tr>
      <w:tr w14:paraId="7A4D3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85" w:type="dxa"/>
            <w:vAlign w:val="center"/>
          </w:tcPr>
          <w:p w14:paraId="2744C214">
            <w:pPr>
              <w:pStyle w:val="2"/>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标的海域简介和重大事项披露</w:t>
            </w:r>
          </w:p>
        </w:tc>
        <w:tc>
          <w:tcPr>
            <w:tcW w:w="6676" w:type="dxa"/>
            <w:gridSpan w:val="3"/>
            <w:vAlign w:val="center"/>
          </w:tcPr>
          <w:p w14:paraId="747854B7">
            <w:pPr>
              <w:pStyle w:val="2"/>
              <w:ind w:left="0" w:leftChars="0" w:firstLine="0" w:firstLineChars="0"/>
              <w:jc w:val="both"/>
              <w:rPr>
                <w:rFonts w:hint="eastAsia" w:ascii="宋体" w:hAnsi="宋体" w:eastAsia="宋体" w:cs="宋体"/>
                <w:kern w:val="2"/>
                <w:sz w:val="24"/>
                <w:szCs w:val="24"/>
                <w:vertAlign w:val="baseline"/>
                <w:lang w:val="en-US" w:eastAsia="zh-CN" w:bidi="ar-SA"/>
              </w:rPr>
            </w:pPr>
            <w:r>
              <w:rPr>
                <w:rFonts w:hint="eastAsia" w:ascii="宋体" w:hAnsi="宋体" w:cs="宋体"/>
                <w:sz w:val="24"/>
                <w:szCs w:val="24"/>
                <w:vertAlign w:val="baseline"/>
                <w:lang w:val="en-US" w:eastAsia="zh-CN"/>
              </w:rPr>
              <w:t>4</w:t>
            </w:r>
            <w:r>
              <w:rPr>
                <w:rFonts w:hint="eastAsia" w:ascii="宋体" w:hAnsi="宋体" w:eastAsia="宋体" w:cs="宋体"/>
                <w:sz w:val="24"/>
                <w:szCs w:val="24"/>
                <w:vertAlign w:val="baseline"/>
                <w:lang w:val="en-US" w:eastAsia="zh-CN"/>
              </w:rPr>
              <w:t>号海域，</w:t>
            </w:r>
            <w:r>
              <w:rPr>
                <w:rFonts w:hint="default" w:ascii="宋体" w:hAnsi="宋体" w:eastAsia="宋体"/>
                <w:sz w:val="24"/>
                <w:vertAlign w:val="baseline"/>
                <w:lang w:val="en-US" w:eastAsia="zh-CN"/>
              </w:rPr>
              <w:t>位于鳌山湾西侧</w:t>
            </w:r>
            <w:r>
              <w:rPr>
                <w:rFonts w:hint="eastAsia" w:ascii="宋体" w:hAnsi="宋体" w:eastAsia="宋体" w:cs="宋体"/>
                <w:sz w:val="24"/>
                <w:szCs w:val="24"/>
                <w:vertAlign w:val="baseline"/>
                <w:lang w:val="en-US" w:eastAsia="zh-CN"/>
              </w:rPr>
              <w:t>，为出让独立单元，不存在权属纠纷。</w:t>
            </w:r>
          </w:p>
        </w:tc>
      </w:tr>
      <w:tr w14:paraId="7C6F5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85" w:type="dxa"/>
            <w:vAlign w:val="center"/>
          </w:tcPr>
          <w:p w14:paraId="38E44ADD">
            <w:pPr>
              <w:pStyle w:val="2"/>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出让行为批准单位</w:t>
            </w:r>
          </w:p>
        </w:tc>
        <w:tc>
          <w:tcPr>
            <w:tcW w:w="6676" w:type="dxa"/>
            <w:gridSpan w:val="3"/>
            <w:vAlign w:val="center"/>
          </w:tcPr>
          <w:p w14:paraId="083EECBC">
            <w:pPr>
              <w:pStyle w:val="2"/>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青岛市即墨区人民政府</w:t>
            </w:r>
          </w:p>
        </w:tc>
      </w:tr>
      <w:tr w14:paraId="4F51D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85" w:type="dxa"/>
            <w:vAlign w:val="center"/>
          </w:tcPr>
          <w:p w14:paraId="5E0671A3">
            <w:pPr>
              <w:pStyle w:val="2"/>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出让行为批准内容</w:t>
            </w:r>
          </w:p>
        </w:tc>
        <w:tc>
          <w:tcPr>
            <w:tcW w:w="6676" w:type="dxa"/>
            <w:gridSpan w:val="3"/>
            <w:vAlign w:val="center"/>
          </w:tcPr>
          <w:p w14:paraId="1498570A">
            <w:pPr>
              <w:pStyle w:val="2"/>
              <w:ind w:left="0" w:leftChars="0" w:firstLine="0" w:firstLineChars="0"/>
              <w:jc w:val="both"/>
              <w:rPr>
                <w:rFonts w:hint="eastAsia" w:ascii="宋体" w:hAnsi="宋体" w:eastAsia="宋体" w:cs="宋体"/>
                <w:kern w:val="2"/>
                <w:sz w:val="24"/>
                <w:szCs w:val="24"/>
                <w:vertAlign w:val="baseline"/>
                <w:lang w:val="en-US" w:eastAsia="zh-CN" w:bidi="ar-SA"/>
              </w:rPr>
            </w:pPr>
            <w:r>
              <w:rPr>
                <w:rFonts w:hint="default" w:ascii="宋体" w:hAnsi="宋体" w:eastAsia="宋体"/>
                <w:sz w:val="24"/>
                <w:vertAlign w:val="baseline"/>
                <w:lang w:val="en-US" w:eastAsia="zh-CN"/>
              </w:rPr>
              <w:t>2025年青岛市即墨区1号、3号及4号海域使用权出让方案</w:t>
            </w:r>
          </w:p>
        </w:tc>
      </w:tr>
      <w:tr w14:paraId="64CD5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61" w:type="dxa"/>
            <w:gridSpan w:val="4"/>
            <w:vAlign w:val="center"/>
          </w:tcPr>
          <w:p w14:paraId="703A95B3">
            <w:pPr>
              <w:pStyle w:val="2"/>
              <w:ind w:left="0" w:leftChars="0" w:firstLine="0" w:firstLineChars="0"/>
              <w:jc w:val="both"/>
              <w:rPr>
                <w:rFonts w:hint="eastAsia" w:ascii="宋体" w:hAnsi="宋体" w:eastAsia="宋体" w:cs="宋体"/>
                <w:sz w:val="24"/>
                <w:szCs w:val="24"/>
                <w:vertAlign w:val="baseline"/>
                <w:lang w:val="en-US" w:eastAsia="zh-CN"/>
              </w:rPr>
            </w:pPr>
            <w:r>
              <w:rPr>
                <w:rFonts w:hint="eastAsia" w:ascii="宋体" w:hAnsi="宋体" w:eastAsia="宋体" w:cs="宋体"/>
                <w:b/>
                <w:bCs/>
                <w:sz w:val="24"/>
                <w:szCs w:val="24"/>
                <w:vertAlign w:val="baseline"/>
                <w:lang w:val="en-US" w:eastAsia="zh-CN"/>
              </w:rPr>
              <w:t>三、交易条件与受让方资格要求</w:t>
            </w:r>
          </w:p>
        </w:tc>
      </w:tr>
      <w:tr w14:paraId="119BD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85" w:type="dxa"/>
            <w:vAlign w:val="center"/>
          </w:tcPr>
          <w:p w14:paraId="6F695E2D">
            <w:pPr>
              <w:pStyle w:val="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挂牌价格</w:t>
            </w:r>
          </w:p>
        </w:tc>
        <w:tc>
          <w:tcPr>
            <w:tcW w:w="6676" w:type="dxa"/>
            <w:gridSpan w:val="3"/>
            <w:vAlign w:val="center"/>
          </w:tcPr>
          <w:p w14:paraId="1705035D">
            <w:pPr>
              <w:pStyle w:val="2"/>
              <w:ind w:left="0" w:leftChars="0" w:firstLine="0" w:firstLineChars="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18594</w:t>
            </w:r>
            <w:r>
              <w:rPr>
                <w:rFonts w:hint="eastAsia" w:ascii="宋体" w:hAnsi="宋体" w:eastAsia="宋体" w:cs="宋体"/>
                <w:sz w:val="24"/>
                <w:szCs w:val="24"/>
                <w:lang w:val="en-US" w:eastAsia="zh-CN"/>
              </w:rPr>
              <w:t>元/公顷·年</w:t>
            </w:r>
          </w:p>
        </w:tc>
      </w:tr>
      <w:tr w14:paraId="286A6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vAlign w:val="center"/>
          </w:tcPr>
          <w:p w14:paraId="68DC896C">
            <w:pPr>
              <w:pStyle w:val="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交易价款支付方式</w:t>
            </w:r>
          </w:p>
        </w:tc>
        <w:tc>
          <w:tcPr>
            <w:tcW w:w="6676" w:type="dxa"/>
            <w:gridSpan w:val="3"/>
            <w:vAlign w:val="center"/>
          </w:tcPr>
          <w:p w14:paraId="6A995815">
            <w:pPr>
              <w:pStyle w:val="2"/>
              <w:keepNext w:val="0"/>
              <w:keepLines w:val="0"/>
              <w:pageBreakBefore w:val="0"/>
              <w:widowControl w:val="0"/>
              <w:kinsoku/>
              <w:wordWrap/>
              <w:overflowPunct/>
              <w:topLinePunct w:val="0"/>
              <w:autoSpaceDE/>
              <w:autoSpaceDN/>
              <w:bidi w:val="0"/>
              <w:adjustRightInd/>
              <w:snapToGrid/>
              <w:ind w:left="0" w:leftChars="0" w:firstLine="480" w:firstLineChars="200"/>
              <w:jc w:val="both"/>
              <w:textAlignment w:val="auto"/>
              <w:rPr>
                <w:rFonts w:hint="eastAsia" w:ascii="宋体" w:hAnsi="宋体" w:eastAsia="宋体" w:cs="宋体"/>
                <w:sz w:val="24"/>
                <w:szCs w:val="24"/>
                <w:vertAlign w:val="baseline"/>
                <w:lang w:val="en-US" w:eastAsia="zh-CN"/>
              </w:rPr>
            </w:pPr>
            <w:r>
              <w:rPr>
                <w:rFonts w:hint="default" w:ascii="宋体" w:hAnsi="宋体" w:eastAsia="宋体"/>
                <w:sz w:val="24"/>
                <w:vertAlign w:val="baseline"/>
                <w:lang w:val="en-US" w:eastAsia="zh-CN"/>
              </w:rPr>
              <w:t>海域使用权出让金分12期进行缴纳，《海域使用权出让合同》签订之日起10个工作日内缴纳前2年的出让金，之后第3、5、7、9、11、13、15、17、19、21年度开始前分别缴纳2年的出让金，第23年度开始前缴纳最后3年的出让金。</w:t>
            </w:r>
          </w:p>
        </w:tc>
      </w:tr>
      <w:tr w14:paraId="4598C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vAlign w:val="center"/>
          </w:tcPr>
          <w:p w14:paraId="46545BFF">
            <w:pPr>
              <w:pStyle w:val="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交易方式</w:t>
            </w:r>
          </w:p>
        </w:tc>
        <w:tc>
          <w:tcPr>
            <w:tcW w:w="6676" w:type="dxa"/>
            <w:gridSpan w:val="3"/>
            <w:vAlign w:val="center"/>
          </w:tcPr>
          <w:p w14:paraId="2FF41106">
            <w:pPr>
              <w:pStyle w:val="3"/>
              <w:keepNext w:val="0"/>
              <w:keepLines w:val="0"/>
              <w:pageBreakBefore w:val="0"/>
              <w:widowControl w:val="0"/>
              <w:kinsoku/>
              <w:wordWrap/>
              <w:overflowPunct/>
              <w:topLinePunct w:val="0"/>
              <w:autoSpaceDE/>
              <w:autoSpaceDN/>
              <w:bidi w:val="0"/>
              <w:adjustRightInd/>
              <w:snapToGrid w:val="0"/>
              <w:spacing w:after="0"/>
              <w:ind w:firstLine="480" w:firstLineChars="200"/>
              <w:textAlignment w:val="auto"/>
              <w:rPr>
                <w:rFonts w:hint="eastAsia" w:ascii="宋体" w:hAnsi="宋体" w:eastAsia="宋体"/>
                <w:sz w:val="24"/>
              </w:rPr>
            </w:pPr>
            <w:r>
              <w:rPr>
                <w:rFonts w:hint="eastAsia" w:ascii="宋体" w:hAnsi="宋体" w:eastAsia="宋体"/>
                <w:sz w:val="24"/>
                <w:lang w:val="en-US" w:eastAsia="zh-CN"/>
              </w:rPr>
              <w:t>2025年青岛市即墨区1号、3号及4号海域使用权出让项目同时挂牌公告，公告期满，每宗海域使用权出让项目通过网络竞价方式按照价高者得的原则确定竞得人。竞价起始价为挂牌价，竞价加价幅度为15元/公顷·年或其整数倍。</w:t>
            </w:r>
          </w:p>
          <w:p w14:paraId="1B10B0A3">
            <w:pPr>
              <w:pStyle w:val="2"/>
              <w:keepNext w:val="0"/>
              <w:keepLines w:val="0"/>
              <w:pageBreakBefore w:val="0"/>
              <w:widowControl w:val="0"/>
              <w:kinsoku/>
              <w:wordWrap/>
              <w:overflowPunct/>
              <w:topLinePunct w:val="0"/>
              <w:autoSpaceDE/>
              <w:autoSpaceDN/>
              <w:bidi w:val="0"/>
              <w:adjustRightInd/>
              <w:snapToGrid w:val="0"/>
              <w:ind w:left="0" w:leftChars="0" w:firstLine="480" w:firstLineChars="200"/>
              <w:textAlignment w:val="auto"/>
              <w:rPr>
                <w:rFonts w:hint="eastAsia" w:ascii="宋体" w:hAnsi="宋体" w:eastAsia="宋体"/>
                <w:sz w:val="24"/>
              </w:rPr>
            </w:pPr>
            <w:r>
              <w:rPr>
                <w:rFonts w:hint="eastAsia" w:ascii="宋体" w:hAnsi="宋体" w:eastAsia="宋体"/>
                <w:sz w:val="24"/>
              </w:rPr>
              <w:t>农交平台按照该批项目序号由小到大的顺序依次组织项目网络竞价活动，每宗项目的具体网络竞价时间（挂牌时间）由农交平台向符合条件的竞买人发送通知。</w:t>
            </w:r>
          </w:p>
          <w:p w14:paraId="12CA5680">
            <w:pPr>
              <w:pStyle w:val="2"/>
              <w:keepNext w:val="0"/>
              <w:keepLines w:val="0"/>
              <w:pageBreakBefore w:val="0"/>
              <w:widowControl w:val="0"/>
              <w:kinsoku/>
              <w:wordWrap/>
              <w:overflowPunct/>
              <w:topLinePunct w:val="0"/>
              <w:autoSpaceDE/>
              <w:autoSpaceDN/>
              <w:bidi w:val="0"/>
              <w:adjustRightInd/>
              <w:snapToGrid w:val="0"/>
              <w:ind w:left="0" w:leftChars="0" w:firstLine="480" w:firstLineChars="200"/>
              <w:textAlignment w:val="auto"/>
              <w:rPr>
                <w:rFonts w:hint="eastAsia" w:ascii="宋体" w:hAnsi="宋体" w:eastAsia="宋体"/>
                <w:sz w:val="24"/>
              </w:rPr>
            </w:pPr>
            <w:r>
              <w:rPr>
                <w:rFonts w:hint="eastAsia" w:ascii="宋体" w:hAnsi="宋体" w:eastAsia="宋体"/>
                <w:sz w:val="24"/>
              </w:rPr>
              <w:t>竞买人以最高报价成功竞得其中任意一宗项目后，自动失去参与排序在后的同一种用途海域项目的竞买资格。</w:t>
            </w:r>
          </w:p>
          <w:p w14:paraId="1DF0CC4E">
            <w:pPr>
              <w:pStyle w:val="2"/>
              <w:keepNext w:val="0"/>
              <w:keepLines w:val="0"/>
              <w:pageBreakBefore w:val="0"/>
              <w:widowControl w:val="0"/>
              <w:kinsoku/>
              <w:wordWrap/>
              <w:overflowPunct/>
              <w:topLinePunct w:val="0"/>
              <w:autoSpaceDE/>
              <w:autoSpaceDN/>
              <w:bidi w:val="0"/>
              <w:adjustRightInd w:val="0"/>
              <w:snapToGrid w:val="0"/>
              <w:ind w:left="0" w:leftChars="0" w:firstLine="480" w:firstLineChars="200"/>
              <w:jc w:val="both"/>
              <w:textAlignment w:val="auto"/>
              <w:rPr>
                <w:rFonts w:hint="eastAsia" w:ascii="宋体" w:hAnsi="宋体" w:eastAsia="宋体" w:cs="宋体"/>
                <w:sz w:val="24"/>
                <w:szCs w:val="24"/>
                <w:vertAlign w:val="baseline"/>
                <w:lang w:val="en-US" w:eastAsia="zh-CN"/>
              </w:rPr>
            </w:pPr>
            <w:r>
              <w:rPr>
                <w:rFonts w:hint="eastAsia" w:ascii="宋体" w:hAnsi="宋体" w:eastAsia="宋体"/>
                <w:sz w:val="24"/>
              </w:rPr>
              <w:t>若出现公告期间项目无人报名或竞价活动中无人出价的情形，则该项目不成交，交易结束。</w:t>
            </w:r>
          </w:p>
        </w:tc>
      </w:tr>
      <w:tr w14:paraId="77DAA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vAlign w:val="center"/>
          </w:tcPr>
          <w:p w14:paraId="1DA29662">
            <w:pPr>
              <w:pStyle w:val="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出让其他条件</w:t>
            </w:r>
          </w:p>
        </w:tc>
        <w:tc>
          <w:tcPr>
            <w:tcW w:w="6676" w:type="dxa"/>
            <w:gridSpan w:val="3"/>
            <w:vAlign w:val="center"/>
          </w:tcPr>
          <w:p w14:paraId="0B678A7F">
            <w:pPr>
              <w:pStyle w:val="3"/>
              <w:keepNext w:val="0"/>
              <w:keepLines w:val="0"/>
              <w:pageBreakBefore w:val="0"/>
              <w:widowControl w:val="0"/>
              <w:numPr>
                <w:ilvl w:val="0"/>
                <w:numId w:val="0"/>
              </w:numPr>
              <w:kinsoku/>
              <w:wordWrap/>
              <w:overflowPunct/>
              <w:topLinePunct w:val="0"/>
              <w:autoSpaceDE/>
              <w:autoSpaceDN/>
              <w:bidi w:val="0"/>
              <w:adjustRightInd/>
              <w:snapToGrid w:val="0"/>
              <w:spacing w:after="0"/>
              <w:ind w:firstLine="480" w:firstLineChars="200"/>
              <w:textAlignment w:val="auto"/>
              <w:rPr>
                <w:rFonts w:hint="default" w:ascii="宋体" w:hAnsi="宋体" w:eastAsia="宋体"/>
                <w:sz w:val="24"/>
                <w:lang w:val="en-US" w:eastAsia="zh-CN"/>
              </w:rPr>
            </w:pPr>
            <w:r>
              <w:rPr>
                <w:rFonts w:hint="eastAsia" w:ascii="宋体" w:hAnsi="宋体"/>
                <w:sz w:val="24"/>
                <w:lang w:val="en-US" w:eastAsia="zh-CN"/>
              </w:rPr>
              <w:t>1.</w:t>
            </w:r>
            <w:r>
              <w:rPr>
                <w:rFonts w:hint="eastAsia" w:ascii="宋体" w:hAnsi="宋体" w:eastAsia="宋体"/>
                <w:sz w:val="24"/>
                <w:lang w:val="en-US" w:eastAsia="zh-CN"/>
              </w:rPr>
              <w:t>竞得人须承担交易服务费用：交易服务费用由农交平台参照物价部门核定的收费标准及</w:t>
            </w:r>
            <w:r>
              <w:rPr>
                <w:rFonts w:hint="eastAsia" w:ascii="宋体" w:hAnsi="宋体"/>
                <w:sz w:val="24"/>
                <w:lang w:val="en-US" w:eastAsia="zh-CN"/>
              </w:rPr>
              <w:t>出让</w:t>
            </w:r>
            <w:r>
              <w:rPr>
                <w:rFonts w:hint="eastAsia" w:ascii="宋体" w:hAnsi="宋体" w:eastAsia="宋体"/>
                <w:sz w:val="24"/>
                <w:lang w:val="en-US" w:eastAsia="zh-CN"/>
              </w:rPr>
              <w:t>文件约定进行收取。</w:t>
            </w:r>
          </w:p>
          <w:p w14:paraId="3CEF369D">
            <w:pPr>
              <w:pStyle w:val="2"/>
              <w:keepNext w:val="0"/>
              <w:keepLines w:val="0"/>
              <w:pageBreakBefore w:val="0"/>
              <w:widowControl w:val="0"/>
              <w:numPr>
                <w:ilvl w:val="0"/>
                <w:numId w:val="0"/>
              </w:numPr>
              <w:kinsoku/>
              <w:wordWrap/>
              <w:overflowPunct/>
              <w:topLinePunct w:val="0"/>
              <w:autoSpaceDE/>
              <w:autoSpaceDN/>
              <w:bidi w:val="0"/>
              <w:adjustRightInd/>
              <w:snapToGrid w:val="0"/>
              <w:ind w:leftChars="0" w:firstLine="480" w:firstLineChars="200"/>
              <w:textAlignment w:val="auto"/>
              <w:rPr>
                <w:rFonts w:hint="eastAsia" w:ascii="宋体" w:hAnsi="宋体" w:eastAsia="宋体"/>
                <w:sz w:val="24"/>
                <w:lang w:val="en-US" w:eastAsia="zh-CN"/>
              </w:rPr>
            </w:pPr>
            <w:r>
              <w:rPr>
                <w:rFonts w:hint="eastAsia" w:ascii="宋体" w:hAnsi="宋体"/>
                <w:sz w:val="24"/>
                <w:lang w:val="en-US" w:eastAsia="zh-CN"/>
              </w:rPr>
              <w:t>2.</w:t>
            </w:r>
            <w:r>
              <w:rPr>
                <w:rFonts w:hint="eastAsia" w:ascii="宋体" w:hAnsi="宋体" w:eastAsia="宋体"/>
                <w:sz w:val="24"/>
                <w:lang w:val="en-US" w:eastAsia="zh-CN"/>
              </w:rPr>
              <w:t>挂牌公告期间，竞买人办理相关竞买手续，有进一步勘察海域现场需要的，可按照公告载明详情自行勘察海域现场。如参与竞买，视为对出让海域相关情况及用途要求无异议。</w:t>
            </w:r>
          </w:p>
          <w:p w14:paraId="6509C6E5">
            <w:pPr>
              <w:keepNext w:val="0"/>
              <w:keepLines w:val="0"/>
              <w:pageBreakBefore w:val="0"/>
              <w:widowControl w:val="0"/>
              <w:numPr>
                <w:ilvl w:val="0"/>
                <w:numId w:val="0"/>
              </w:numPr>
              <w:kinsoku/>
              <w:wordWrap/>
              <w:overflowPunct/>
              <w:topLinePunct w:val="0"/>
              <w:autoSpaceDE/>
              <w:autoSpaceDN/>
              <w:bidi w:val="0"/>
              <w:adjustRightInd/>
              <w:snapToGrid w:val="0"/>
              <w:ind w:leftChars="0" w:firstLine="480" w:firstLineChars="200"/>
              <w:textAlignment w:val="auto"/>
              <w:rPr>
                <w:rFonts w:hint="default" w:ascii="宋体" w:hAnsi="宋体" w:eastAsia="宋体"/>
                <w:sz w:val="24"/>
                <w:lang w:val="en-US" w:eastAsia="zh-CN"/>
              </w:rPr>
            </w:pPr>
            <w:r>
              <w:rPr>
                <w:rFonts w:hint="eastAsia" w:ascii="宋体" w:hAnsi="宋体" w:eastAsia="宋体"/>
                <w:sz w:val="24"/>
                <w:lang w:val="en-US" w:eastAsia="zh-CN"/>
              </w:rPr>
              <w:t>3.</w:t>
            </w:r>
            <w:r>
              <w:rPr>
                <w:rFonts w:hint="default" w:ascii="宋体" w:hAnsi="宋体" w:eastAsia="宋体"/>
                <w:sz w:val="24"/>
                <w:lang w:val="en-US" w:eastAsia="zh-CN"/>
              </w:rPr>
              <w:t>竞得人确定后，</w:t>
            </w:r>
            <w:r>
              <w:rPr>
                <w:rFonts w:hint="eastAsia" w:ascii="宋体" w:hAnsi="宋体" w:eastAsia="宋体"/>
                <w:sz w:val="24"/>
                <w:lang w:val="en-US" w:eastAsia="zh-CN"/>
              </w:rPr>
              <w:t>农交平台</w:t>
            </w:r>
            <w:r>
              <w:rPr>
                <w:rFonts w:hint="default" w:ascii="宋体" w:hAnsi="宋体" w:eastAsia="宋体"/>
                <w:sz w:val="24"/>
                <w:lang w:val="en-US" w:eastAsia="zh-CN"/>
              </w:rPr>
              <w:t>组织出让机构与竞得人签订成交确认书及海域使用权出让合同。竞得人须按照海域使用权出让合同约定缴清第一期出让金。竞得人持海域使用权出让合同、出让金（海域使用金）缴纳凭证、海域使用权登记申请表、宗海图等相关材料，到出让机构办理海域使用权登记手续后，携相关手续到不动产登记部门办理不动产登记手续。</w:t>
            </w:r>
          </w:p>
          <w:p w14:paraId="6AA8A16F">
            <w:pPr>
              <w:keepNext w:val="0"/>
              <w:keepLines w:val="0"/>
              <w:pageBreakBefore w:val="0"/>
              <w:widowControl w:val="0"/>
              <w:numPr>
                <w:ilvl w:val="0"/>
                <w:numId w:val="0"/>
              </w:numPr>
              <w:kinsoku/>
              <w:wordWrap/>
              <w:overflowPunct/>
              <w:topLinePunct w:val="0"/>
              <w:autoSpaceDE/>
              <w:autoSpaceDN/>
              <w:bidi w:val="0"/>
              <w:adjustRightInd/>
              <w:snapToGrid w:val="0"/>
              <w:ind w:leftChars="0" w:firstLine="480" w:firstLineChars="200"/>
              <w:textAlignment w:val="auto"/>
              <w:rPr>
                <w:rFonts w:hint="default" w:ascii="宋体" w:hAnsi="宋体" w:eastAsia="宋体"/>
                <w:sz w:val="24"/>
                <w:lang w:val="en-US" w:eastAsia="zh-CN"/>
              </w:rPr>
            </w:pPr>
            <w:r>
              <w:rPr>
                <w:rFonts w:hint="default" w:ascii="宋体" w:hAnsi="宋体" w:eastAsia="宋体"/>
                <w:sz w:val="24"/>
                <w:lang w:val="en-US" w:eastAsia="zh-CN"/>
              </w:rPr>
              <w:t>海域使用权出让金缴纳完成后5个工作日内退还竞得人保证金，保证金不计利息。</w:t>
            </w:r>
          </w:p>
          <w:p w14:paraId="5A726145">
            <w:pPr>
              <w:pStyle w:val="3"/>
              <w:keepNext w:val="0"/>
              <w:keepLines w:val="0"/>
              <w:pageBreakBefore w:val="0"/>
              <w:widowControl w:val="0"/>
              <w:kinsoku/>
              <w:wordWrap/>
              <w:overflowPunct/>
              <w:topLinePunct w:val="0"/>
              <w:autoSpaceDE/>
              <w:autoSpaceDN/>
              <w:bidi w:val="0"/>
              <w:adjustRightInd/>
              <w:snapToGrid w:val="0"/>
              <w:spacing w:after="0"/>
              <w:ind w:firstLine="480" w:firstLineChars="200"/>
              <w:textAlignment w:val="auto"/>
              <w:rPr>
                <w:rFonts w:hint="default" w:ascii="宋体" w:hAnsi="宋体" w:eastAsia="宋体"/>
                <w:sz w:val="24"/>
                <w:lang w:val="en-US" w:eastAsia="zh-CN"/>
              </w:rPr>
            </w:pPr>
            <w:r>
              <w:rPr>
                <w:rFonts w:hint="default" w:ascii="宋体" w:hAnsi="宋体" w:eastAsia="宋体"/>
                <w:sz w:val="24"/>
                <w:lang w:val="en-US" w:eastAsia="zh-CN"/>
              </w:rPr>
              <w:t>此外，竞得人须按照生态环境部门的要求办理海洋环境影响评价手续，具体由竞得人与即墨区生态环境部门联系办理。</w:t>
            </w:r>
          </w:p>
          <w:p w14:paraId="6FDB6519">
            <w:pPr>
              <w:pStyle w:val="2"/>
              <w:keepNext w:val="0"/>
              <w:keepLines w:val="0"/>
              <w:pageBreakBefore w:val="0"/>
              <w:widowControl w:val="0"/>
              <w:numPr>
                <w:ilvl w:val="0"/>
                <w:numId w:val="0"/>
              </w:numPr>
              <w:kinsoku/>
              <w:wordWrap/>
              <w:overflowPunct/>
              <w:topLinePunct w:val="0"/>
              <w:autoSpaceDE/>
              <w:autoSpaceDN/>
              <w:bidi w:val="0"/>
              <w:adjustRightInd/>
              <w:snapToGrid w:val="0"/>
              <w:ind w:leftChars="0" w:firstLine="480" w:firstLineChars="200"/>
              <w:textAlignment w:val="auto"/>
              <w:rPr>
                <w:rFonts w:hint="eastAsia" w:ascii="宋体" w:hAnsi="宋体" w:eastAsia="宋体"/>
                <w:sz w:val="24"/>
                <w:lang w:val="en-US" w:eastAsia="zh-CN"/>
              </w:rPr>
            </w:pPr>
            <w:r>
              <w:rPr>
                <w:rFonts w:hint="eastAsia" w:ascii="宋体" w:hAnsi="宋体"/>
                <w:sz w:val="24"/>
                <w:lang w:val="en-US" w:eastAsia="zh-CN"/>
              </w:rPr>
              <w:t>4.</w:t>
            </w:r>
            <w:r>
              <w:rPr>
                <w:rFonts w:hint="eastAsia" w:ascii="宋体" w:hAnsi="宋体" w:eastAsia="宋体"/>
                <w:sz w:val="24"/>
                <w:lang w:val="en-US" w:eastAsia="zh-CN"/>
              </w:rPr>
              <w:t>竞得人拒不签订《海域使用权出让成交确认书》、《海域使用权出让合同》，或签订合同后未按照合同规定支付出让交易相关费用、未缴纳第一期出让金，或不办理海域使用权登记手续的，出让机构有权取消受让资格或解除合同，重新组织出让活动，原竞得人不得参加竞买。原竞得人保证金不予退还，扣除项目出让交易相关费用后上缴财政，由此造成的损失由其自行承担。</w:t>
            </w:r>
          </w:p>
          <w:p w14:paraId="31F8EA4F">
            <w:pPr>
              <w:keepNext w:val="0"/>
              <w:keepLines w:val="0"/>
              <w:pageBreakBefore w:val="0"/>
              <w:widowControl w:val="0"/>
              <w:numPr>
                <w:ilvl w:val="0"/>
                <w:numId w:val="0"/>
              </w:numPr>
              <w:kinsoku/>
              <w:wordWrap/>
              <w:overflowPunct/>
              <w:topLinePunct w:val="0"/>
              <w:autoSpaceDE/>
              <w:autoSpaceDN/>
              <w:bidi w:val="0"/>
              <w:adjustRightInd/>
              <w:snapToGrid w:val="0"/>
              <w:ind w:leftChars="0" w:firstLine="480" w:firstLineChars="200"/>
              <w:textAlignment w:val="auto"/>
              <w:rPr>
                <w:rFonts w:hint="default" w:ascii="宋体" w:hAnsi="宋体" w:eastAsia="宋体"/>
                <w:sz w:val="24"/>
                <w:lang w:val="en-US" w:eastAsia="zh-CN"/>
              </w:rPr>
            </w:pPr>
            <w:r>
              <w:rPr>
                <w:rFonts w:hint="eastAsia" w:ascii="宋体" w:hAnsi="宋体" w:eastAsia="宋体"/>
                <w:sz w:val="24"/>
                <w:lang w:val="en-US" w:eastAsia="zh-CN"/>
              </w:rPr>
              <w:t>5</w:t>
            </w:r>
            <w:r>
              <w:rPr>
                <w:rFonts w:hint="default" w:ascii="宋体" w:hAnsi="宋体" w:eastAsia="宋体"/>
                <w:sz w:val="24"/>
                <w:lang w:val="en-US" w:eastAsia="zh-CN"/>
              </w:rPr>
              <w:t>.竞得人在使用海域过程中，须根据《海域使用权出让合同》的约定及时缴纳剩余年度出让金。未按规定及时缴纳的，出让机构报青岛市即墨区人民政府同意后依法收回其海域使用权，重新以招拍挂方式出让，原海域使用权人不得参加竞买。原海域使用权人由此造成的损失由其自行承担。</w:t>
            </w:r>
          </w:p>
          <w:p w14:paraId="5DC63298">
            <w:pPr>
              <w:keepNext w:val="0"/>
              <w:keepLines w:val="0"/>
              <w:pageBreakBefore w:val="0"/>
              <w:widowControl w:val="0"/>
              <w:numPr>
                <w:ilvl w:val="0"/>
                <w:numId w:val="0"/>
              </w:numPr>
              <w:kinsoku/>
              <w:wordWrap/>
              <w:overflowPunct/>
              <w:topLinePunct w:val="0"/>
              <w:autoSpaceDE/>
              <w:autoSpaceDN/>
              <w:bidi w:val="0"/>
              <w:adjustRightInd/>
              <w:snapToGrid w:val="0"/>
              <w:ind w:leftChars="0" w:firstLine="480" w:firstLineChars="200"/>
              <w:textAlignment w:val="auto"/>
              <w:rPr>
                <w:rFonts w:hint="default" w:ascii="宋体" w:hAnsi="宋体" w:eastAsia="宋体"/>
                <w:sz w:val="24"/>
                <w:lang w:val="en-US" w:eastAsia="zh-CN"/>
              </w:rPr>
            </w:pPr>
            <w:r>
              <w:rPr>
                <w:rFonts w:hint="eastAsia" w:ascii="宋体" w:hAnsi="宋体" w:eastAsia="宋体"/>
                <w:sz w:val="24"/>
                <w:lang w:val="en-US" w:eastAsia="zh-CN"/>
              </w:rPr>
              <w:t>6</w:t>
            </w:r>
            <w:r>
              <w:rPr>
                <w:rFonts w:hint="default" w:ascii="宋体" w:hAnsi="宋体" w:eastAsia="宋体"/>
                <w:sz w:val="24"/>
                <w:lang w:val="en-US" w:eastAsia="zh-CN"/>
              </w:rPr>
              <w:t>.在海域使用权人使用海域过程中，遇国家和省、市海域使用金征收标准发生调整，按照调整文件规定执行。</w:t>
            </w:r>
          </w:p>
          <w:p w14:paraId="5FC0C1DB">
            <w:pPr>
              <w:keepNext w:val="0"/>
              <w:keepLines w:val="0"/>
              <w:pageBreakBefore w:val="0"/>
              <w:widowControl w:val="0"/>
              <w:numPr>
                <w:ilvl w:val="0"/>
                <w:numId w:val="0"/>
              </w:numPr>
              <w:kinsoku/>
              <w:wordWrap/>
              <w:overflowPunct/>
              <w:topLinePunct w:val="0"/>
              <w:autoSpaceDE/>
              <w:autoSpaceDN/>
              <w:bidi w:val="0"/>
              <w:adjustRightInd/>
              <w:snapToGrid w:val="0"/>
              <w:ind w:leftChars="0" w:firstLine="480" w:firstLineChars="200"/>
              <w:textAlignment w:val="auto"/>
              <w:rPr>
                <w:rFonts w:hint="default" w:ascii="宋体" w:hAnsi="宋体" w:eastAsia="宋体"/>
                <w:sz w:val="24"/>
                <w:lang w:val="en-US" w:eastAsia="zh-CN"/>
              </w:rPr>
            </w:pPr>
            <w:r>
              <w:rPr>
                <w:rFonts w:hint="eastAsia" w:ascii="宋体" w:hAnsi="宋体" w:eastAsia="宋体"/>
                <w:sz w:val="24"/>
                <w:lang w:val="en-US" w:eastAsia="zh-CN"/>
              </w:rPr>
              <w:t>7</w:t>
            </w:r>
            <w:r>
              <w:rPr>
                <w:rFonts w:hint="default" w:ascii="宋体" w:hAnsi="宋体" w:eastAsia="宋体"/>
                <w:sz w:val="24"/>
                <w:lang w:val="en-US" w:eastAsia="zh-CN"/>
              </w:rPr>
              <w:t>.竞得人在使用海域过程中不得改变海域用途。</w:t>
            </w:r>
          </w:p>
          <w:p w14:paraId="6CDF63F1">
            <w:pPr>
              <w:keepNext w:val="0"/>
              <w:keepLines w:val="0"/>
              <w:pageBreakBefore w:val="0"/>
              <w:widowControl w:val="0"/>
              <w:numPr>
                <w:ilvl w:val="0"/>
                <w:numId w:val="0"/>
              </w:numPr>
              <w:kinsoku/>
              <w:wordWrap/>
              <w:overflowPunct/>
              <w:topLinePunct w:val="0"/>
              <w:autoSpaceDE/>
              <w:autoSpaceDN/>
              <w:bidi w:val="0"/>
              <w:adjustRightInd/>
              <w:snapToGrid w:val="0"/>
              <w:ind w:leftChars="0" w:firstLine="480" w:firstLineChars="200"/>
              <w:textAlignment w:val="auto"/>
              <w:rPr>
                <w:rFonts w:hint="default" w:ascii="宋体" w:hAnsi="宋体" w:eastAsia="宋体"/>
                <w:sz w:val="24"/>
                <w:lang w:val="en-US" w:eastAsia="zh-CN"/>
              </w:rPr>
            </w:pPr>
            <w:r>
              <w:rPr>
                <w:rFonts w:hint="eastAsia" w:ascii="宋体" w:hAnsi="宋体" w:eastAsia="宋体"/>
                <w:sz w:val="24"/>
                <w:lang w:val="en-US" w:eastAsia="zh-CN"/>
              </w:rPr>
              <w:t>8</w:t>
            </w:r>
            <w:r>
              <w:rPr>
                <w:rFonts w:hint="default" w:ascii="宋体" w:hAnsi="宋体" w:eastAsia="宋体"/>
                <w:sz w:val="24"/>
                <w:lang w:val="en-US" w:eastAsia="zh-CN"/>
              </w:rPr>
              <w:t>.竞得人须在取得海域使用权后一年内开发利用海域。</w:t>
            </w:r>
          </w:p>
          <w:p w14:paraId="1A91BADC">
            <w:pPr>
              <w:pStyle w:val="2"/>
              <w:keepNext w:val="0"/>
              <w:keepLines w:val="0"/>
              <w:pageBreakBefore w:val="0"/>
              <w:widowControl w:val="0"/>
              <w:kinsoku/>
              <w:wordWrap/>
              <w:overflowPunct/>
              <w:topLinePunct w:val="0"/>
              <w:autoSpaceDE/>
              <w:autoSpaceDN/>
              <w:bidi w:val="0"/>
              <w:adjustRightInd/>
              <w:snapToGrid w:val="0"/>
              <w:ind w:left="0" w:lef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sz w:val="24"/>
                <w:lang w:val="en-US" w:eastAsia="zh-CN"/>
              </w:rPr>
              <w:t>9</w:t>
            </w:r>
            <w:r>
              <w:rPr>
                <w:rFonts w:hint="default" w:ascii="宋体" w:hAnsi="宋体" w:eastAsia="宋体"/>
                <w:sz w:val="24"/>
                <w:lang w:val="en-US" w:eastAsia="zh-CN"/>
              </w:rPr>
              <w:t>.竞买人以弄虚作假、串通压价等非法手段扰乱海域使用权出让活动，经查属实的，出让机构可依法取消其竞买资格，已交纳的保证金不予退还。造成损失的，依法由责任人赔偿。</w:t>
            </w:r>
          </w:p>
        </w:tc>
      </w:tr>
      <w:tr w14:paraId="080AD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85" w:type="dxa"/>
            <w:vAlign w:val="center"/>
          </w:tcPr>
          <w:p w14:paraId="06C5D85A">
            <w:pPr>
              <w:pStyle w:val="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是否交纳保证金</w:t>
            </w:r>
          </w:p>
        </w:tc>
        <w:tc>
          <w:tcPr>
            <w:tcW w:w="6676" w:type="dxa"/>
            <w:gridSpan w:val="3"/>
            <w:vAlign w:val="center"/>
          </w:tcPr>
          <w:p w14:paraId="1908AD06">
            <w:pPr>
              <w:pStyle w:val="2"/>
              <w:ind w:left="0" w:lef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是</w:t>
            </w:r>
          </w:p>
        </w:tc>
      </w:tr>
      <w:tr w14:paraId="7D932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85" w:type="dxa"/>
            <w:vAlign w:val="center"/>
          </w:tcPr>
          <w:p w14:paraId="1DC43571">
            <w:pPr>
              <w:pStyle w:val="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保证金交纳金额</w:t>
            </w:r>
          </w:p>
        </w:tc>
        <w:tc>
          <w:tcPr>
            <w:tcW w:w="6676" w:type="dxa"/>
            <w:gridSpan w:val="3"/>
            <w:vAlign w:val="center"/>
          </w:tcPr>
          <w:p w14:paraId="388A6C7A">
            <w:pPr>
              <w:pStyle w:val="2"/>
              <w:ind w:left="0" w:leftChars="0" w:firstLine="0" w:firstLineChars="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348</w:t>
            </w:r>
            <w:r>
              <w:rPr>
                <w:rFonts w:hint="eastAsia" w:ascii="宋体" w:hAnsi="宋体" w:eastAsia="宋体" w:cs="宋体"/>
                <w:sz w:val="24"/>
                <w:szCs w:val="24"/>
                <w:lang w:val="en-US" w:eastAsia="zh-CN"/>
              </w:rPr>
              <w:t>万元</w:t>
            </w:r>
          </w:p>
        </w:tc>
      </w:tr>
      <w:tr w14:paraId="5F853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85" w:type="dxa"/>
            <w:vAlign w:val="center"/>
          </w:tcPr>
          <w:p w14:paraId="772D0794">
            <w:pPr>
              <w:pStyle w:val="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保证金交纳时间</w:t>
            </w:r>
          </w:p>
        </w:tc>
        <w:tc>
          <w:tcPr>
            <w:tcW w:w="6676" w:type="dxa"/>
            <w:gridSpan w:val="3"/>
            <w:vAlign w:val="center"/>
          </w:tcPr>
          <w:p w14:paraId="3524B925">
            <w:pPr>
              <w:pStyle w:val="2"/>
              <w:ind w:left="0" w:lef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vertAlign w:val="baseline"/>
                <w:lang w:val="en-US" w:eastAsia="zh-CN"/>
              </w:rPr>
              <w:t>挂牌公告截止日16:30前，以银行实际到账为准。</w:t>
            </w:r>
          </w:p>
        </w:tc>
      </w:tr>
      <w:tr w14:paraId="7C563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vAlign w:val="center"/>
          </w:tcPr>
          <w:p w14:paraId="0252D91E">
            <w:pPr>
              <w:pStyle w:val="2"/>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受让方资格要求</w:t>
            </w:r>
          </w:p>
        </w:tc>
        <w:tc>
          <w:tcPr>
            <w:tcW w:w="6676" w:type="dxa"/>
            <w:gridSpan w:val="3"/>
            <w:vAlign w:val="center"/>
          </w:tcPr>
          <w:p w14:paraId="4EC62345">
            <w:pPr>
              <w:pStyle w:val="3"/>
              <w:keepNext w:val="0"/>
              <w:keepLines w:val="0"/>
              <w:pageBreakBefore w:val="0"/>
              <w:widowControl w:val="0"/>
              <w:kinsoku/>
              <w:wordWrap/>
              <w:overflowPunct/>
              <w:topLinePunct w:val="0"/>
              <w:autoSpaceDE/>
              <w:autoSpaceDN/>
              <w:bidi w:val="0"/>
              <w:adjustRightInd/>
              <w:snapToGrid w:val="0"/>
              <w:spacing w:after="0"/>
              <w:ind w:firstLine="480" w:firstLineChars="200"/>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竞买人需同时满足以下条件：</w:t>
            </w:r>
          </w:p>
          <w:p w14:paraId="10C468CA">
            <w:pPr>
              <w:pStyle w:val="3"/>
              <w:keepNext w:val="0"/>
              <w:keepLines w:val="0"/>
              <w:pageBreakBefore w:val="0"/>
              <w:widowControl w:val="0"/>
              <w:kinsoku/>
              <w:wordWrap/>
              <w:overflowPunct/>
              <w:topLinePunct w:val="0"/>
              <w:autoSpaceDE/>
              <w:autoSpaceDN/>
              <w:bidi w:val="0"/>
              <w:adjustRightInd/>
              <w:snapToGrid w:val="0"/>
              <w:spacing w:after="0"/>
              <w:ind w:firstLine="480" w:firstLineChars="200"/>
              <w:textAlignment w:val="auto"/>
              <w:rPr>
                <w:rFonts w:hint="default" w:ascii="宋体" w:hAnsi="宋体" w:eastAsia="宋体"/>
                <w:sz w:val="24"/>
                <w:vertAlign w:val="baseline"/>
                <w:lang w:val="en-US" w:eastAsia="zh-CN"/>
              </w:rPr>
            </w:pPr>
            <w:r>
              <w:rPr>
                <w:rFonts w:hint="default" w:ascii="宋体" w:hAnsi="宋体" w:eastAsia="宋体"/>
                <w:sz w:val="24"/>
                <w:vertAlign w:val="baseline"/>
                <w:lang w:val="en-US" w:eastAsia="zh-CN"/>
              </w:rPr>
              <w:t>1.竞买人必须是依法设立并有效存续的法人单位、其他组织或具有完全民事行为能力的中华人民共和国公民。</w:t>
            </w:r>
          </w:p>
          <w:p w14:paraId="175C3872">
            <w:pPr>
              <w:pStyle w:val="3"/>
              <w:keepNext w:val="0"/>
              <w:keepLines w:val="0"/>
              <w:pageBreakBefore w:val="0"/>
              <w:widowControl w:val="0"/>
              <w:kinsoku/>
              <w:wordWrap/>
              <w:overflowPunct/>
              <w:topLinePunct w:val="0"/>
              <w:autoSpaceDE/>
              <w:autoSpaceDN/>
              <w:bidi w:val="0"/>
              <w:adjustRightInd/>
              <w:snapToGrid w:val="0"/>
              <w:spacing w:after="0"/>
              <w:ind w:firstLine="480" w:firstLineChars="200"/>
              <w:textAlignment w:val="auto"/>
              <w:rPr>
                <w:rFonts w:hint="default" w:ascii="宋体" w:hAnsi="宋体" w:eastAsia="宋体"/>
                <w:sz w:val="24"/>
                <w:vertAlign w:val="baseline"/>
                <w:lang w:val="en-US" w:eastAsia="zh-CN"/>
              </w:rPr>
            </w:pPr>
            <w:r>
              <w:rPr>
                <w:rFonts w:hint="default" w:ascii="宋体" w:hAnsi="宋体" w:eastAsia="宋体"/>
                <w:sz w:val="24"/>
                <w:vertAlign w:val="baseline"/>
                <w:lang w:val="en-US" w:eastAsia="zh-CN"/>
              </w:rPr>
              <w:t>2.存在欠缴海域使用金情况的、涉嫌违法用海的和列入人民法院失信被执行人名单的公民、法人和其他组织不得报名参与。</w:t>
            </w:r>
          </w:p>
          <w:p w14:paraId="20A392DD">
            <w:pPr>
              <w:pStyle w:val="3"/>
              <w:keepNext w:val="0"/>
              <w:keepLines w:val="0"/>
              <w:pageBreakBefore w:val="0"/>
              <w:widowControl w:val="0"/>
              <w:kinsoku/>
              <w:wordWrap/>
              <w:overflowPunct/>
              <w:topLinePunct w:val="0"/>
              <w:autoSpaceDE/>
              <w:autoSpaceDN/>
              <w:bidi w:val="0"/>
              <w:adjustRightInd/>
              <w:snapToGrid w:val="0"/>
              <w:spacing w:after="0"/>
              <w:ind w:firstLine="480" w:firstLineChars="200"/>
              <w:textAlignment w:val="auto"/>
              <w:rPr>
                <w:rFonts w:hint="default" w:ascii="宋体" w:hAnsi="宋体" w:eastAsia="宋体"/>
                <w:sz w:val="24"/>
                <w:vertAlign w:val="baseline"/>
                <w:lang w:val="en-US" w:eastAsia="zh-CN"/>
              </w:rPr>
            </w:pPr>
            <w:r>
              <w:rPr>
                <w:rFonts w:hint="default" w:ascii="宋体" w:hAnsi="宋体" w:eastAsia="宋体"/>
                <w:sz w:val="24"/>
                <w:vertAlign w:val="baseline"/>
                <w:lang w:val="en-US" w:eastAsia="zh-CN"/>
              </w:rPr>
              <w:t>3.竞买人在出让公告发布日（不含当日）前经营范围或业务范围含有关于旅游经营的表述，均以提交的主体资格证明材料载明的内容为准。</w:t>
            </w:r>
          </w:p>
          <w:p w14:paraId="44497B7C">
            <w:pPr>
              <w:pStyle w:val="2"/>
              <w:keepNext w:val="0"/>
              <w:keepLines w:val="0"/>
              <w:pageBreakBefore w:val="0"/>
              <w:widowControl w:val="0"/>
              <w:kinsoku/>
              <w:wordWrap/>
              <w:overflowPunct/>
              <w:topLinePunct w:val="0"/>
              <w:autoSpaceDE/>
              <w:autoSpaceDN/>
              <w:bidi w:val="0"/>
              <w:adjustRightInd/>
              <w:snapToGrid w:val="0"/>
              <w:ind w:left="0" w:leftChars="0" w:firstLine="480" w:firstLineChars="200"/>
              <w:jc w:val="both"/>
              <w:textAlignment w:val="auto"/>
              <w:rPr>
                <w:rFonts w:hint="eastAsia" w:ascii="宋体" w:hAnsi="宋体" w:eastAsia="宋体" w:cs="宋体"/>
                <w:sz w:val="24"/>
                <w:szCs w:val="24"/>
                <w:vertAlign w:val="baseline"/>
                <w:lang w:val="en-US" w:eastAsia="zh-CN"/>
              </w:rPr>
            </w:pPr>
            <w:r>
              <w:rPr>
                <w:rFonts w:hint="default" w:ascii="宋体" w:hAnsi="宋体" w:eastAsia="宋体"/>
                <w:sz w:val="24"/>
                <w:vertAlign w:val="baseline"/>
                <w:lang w:val="en-US" w:eastAsia="zh-CN"/>
              </w:rPr>
              <w:t>4.同一种用途的海域竞买人只可竞得一宗。</w:t>
            </w:r>
          </w:p>
        </w:tc>
      </w:tr>
      <w:tr w14:paraId="46A2F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61" w:type="dxa"/>
            <w:gridSpan w:val="4"/>
            <w:vAlign w:val="center"/>
          </w:tcPr>
          <w:p w14:paraId="3ADC111B">
            <w:pPr>
              <w:pStyle w:val="2"/>
              <w:ind w:left="0" w:leftChars="0" w:firstLine="0" w:firstLineChars="0"/>
              <w:jc w:val="both"/>
              <w:rPr>
                <w:rFonts w:hint="eastAsia" w:ascii="宋体" w:hAnsi="宋体" w:eastAsia="宋体" w:cs="宋体"/>
                <w:sz w:val="24"/>
                <w:szCs w:val="24"/>
                <w:vertAlign w:val="baseline"/>
                <w:lang w:val="en-US" w:eastAsia="zh-CN"/>
              </w:rPr>
            </w:pPr>
            <w:r>
              <w:rPr>
                <w:rFonts w:hint="eastAsia" w:ascii="宋体" w:hAnsi="宋体" w:eastAsia="宋体" w:cs="宋体"/>
                <w:b/>
                <w:bCs/>
                <w:sz w:val="24"/>
                <w:szCs w:val="24"/>
                <w:vertAlign w:val="baseline"/>
                <w:lang w:val="en-US" w:eastAsia="zh-CN"/>
              </w:rPr>
              <w:t>四、其他信息</w:t>
            </w:r>
          </w:p>
        </w:tc>
      </w:tr>
      <w:tr w14:paraId="5C24D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85" w:type="dxa"/>
            <w:vAlign w:val="center"/>
          </w:tcPr>
          <w:p w14:paraId="4BA57ADA">
            <w:pPr>
              <w:pStyle w:val="2"/>
              <w:numPr>
                <w:ilvl w:val="0"/>
                <w:numId w:val="0"/>
              </w:numPr>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挂牌公告期</w:t>
            </w:r>
          </w:p>
        </w:tc>
        <w:tc>
          <w:tcPr>
            <w:tcW w:w="6676" w:type="dxa"/>
            <w:gridSpan w:val="3"/>
            <w:vAlign w:val="center"/>
          </w:tcPr>
          <w:p w14:paraId="3FA0FAD0">
            <w:pPr>
              <w:pStyle w:val="2"/>
              <w:numPr>
                <w:ilvl w:val="0"/>
                <w:numId w:val="0"/>
              </w:numPr>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20日</w:t>
            </w:r>
          </w:p>
        </w:tc>
      </w:tr>
      <w:tr w14:paraId="2CC3F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85" w:type="dxa"/>
            <w:vAlign w:val="center"/>
          </w:tcPr>
          <w:p w14:paraId="1E4F461B">
            <w:pPr>
              <w:pStyle w:val="2"/>
              <w:numPr>
                <w:ilvl w:val="0"/>
                <w:numId w:val="0"/>
              </w:numPr>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挂牌期满后如未征集到意向受让方</w:t>
            </w:r>
          </w:p>
        </w:tc>
        <w:tc>
          <w:tcPr>
            <w:tcW w:w="6676" w:type="dxa"/>
            <w:gridSpan w:val="3"/>
            <w:vAlign w:val="center"/>
          </w:tcPr>
          <w:p w14:paraId="464A07BC">
            <w:pPr>
              <w:pStyle w:val="2"/>
              <w:numPr>
                <w:ilvl w:val="0"/>
                <w:numId w:val="0"/>
              </w:numPr>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延长发布</w:t>
            </w:r>
          </w:p>
        </w:tc>
      </w:tr>
      <w:tr w14:paraId="04264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85" w:type="dxa"/>
            <w:vAlign w:val="center"/>
          </w:tcPr>
          <w:p w14:paraId="5FBBED73">
            <w:pPr>
              <w:pStyle w:val="2"/>
              <w:numPr>
                <w:ilvl w:val="0"/>
                <w:numId w:val="0"/>
              </w:numPr>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联系人</w:t>
            </w:r>
          </w:p>
        </w:tc>
        <w:tc>
          <w:tcPr>
            <w:tcW w:w="6676" w:type="dxa"/>
            <w:gridSpan w:val="3"/>
            <w:vAlign w:val="center"/>
          </w:tcPr>
          <w:p w14:paraId="250B5D11">
            <w:pPr>
              <w:pStyle w:val="2"/>
              <w:numPr>
                <w:ilvl w:val="0"/>
                <w:numId w:val="0"/>
              </w:numPr>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原经理</w:t>
            </w:r>
          </w:p>
        </w:tc>
      </w:tr>
      <w:tr w14:paraId="19D81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85" w:type="dxa"/>
            <w:vAlign w:val="center"/>
          </w:tcPr>
          <w:p w14:paraId="32A74703">
            <w:pPr>
              <w:pStyle w:val="2"/>
              <w:numPr>
                <w:ilvl w:val="0"/>
                <w:numId w:val="0"/>
              </w:numPr>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联系电话</w:t>
            </w:r>
          </w:p>
        </w:tc>
        <w:tc>
          <w:tcPr>
            <w:tcW w:w="6676" w:type="dxa"/>
            <w:gridSpan w:val="3"/>
            <w:vAlign w:val="center"/>
          </w:tcPr>
          <w:p w14:paraId="0CAF64C7">
            <w:pPr>
              <w:pStyle w:val="2"/>
              <w:numPr>
                <w:ilvl w:val="0"/>
                <w:numId w:val="0"/>
              </w:numPr>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0532-88919118</w:t>
            </w:r>
          </w:p>
        </w:tc>
      </w:tr>
      <w:tr w14:paraId="6F7F8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85" w:type="dxa"/>
            <w:vAlign w:val="center"/>
          </w:tcPr>
          <w:p w14:paraId="50A41F44">
            <w:pPr>
              <w:pStyle w:val="2"/>
              <w:numPr>
                <w:ilvl w:val="0"/>
                <w:numId w:val="0"/>
              </w:numPr>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工作时间</w:t>
            </w:r>
          </w:p>
        </w:tc>
        <w:tc>
          <w:tcPr>
            <w:tcW w:w="6676" w:type="dxa"/>
            <w:gridSpan w:val="3"/>
            <w:vAlign w:val="center"/>
          </w:tcPr>
          <w:p w14:paraId="466E506B">
            <w:pPr>
              <w:pStyle w:val="2"/>
              <w:numPr>
                <w:ilvl w:val="0"/>
                <w:numId w:val="0"/>
              </w:numPr>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工作日8:30-12:00；13:30-17:00</w:t>
            </w:r>
          </w:p>
        </w:tc>
      </w:tr>
      <w:tr w14:paraId="52BC3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85" w:type="dxa"/>
            <w:vAlign w:val="center"/>
          </w:tcPr>
          <w:p w14:paraId="618F5416">
            <w:pPr>
              <w:pStyle w:val="2"/>
              <w:numPr>
                <w:ilvl w:val="0"/>
                <w:numId w:val="0"/>
              </w:numPr>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客服微信</w:t>
            </w:r>
          </w:p>
        </w:tc>
        <w:tc>
          <w:tcPr>
            <w:tcW w:w="6676" w:type="dxa"/>
            <w:gridSpan w:val="3"/>
            <w:vAlign w:val="center"/>
          </w:tcPr>
          <w:p w14:paraId="65333F8B">
            <w:pPr>
              <w:pStyle w:val="2"/>
              <w:numPr>
                <w:ilvl w:val="0"/>
                <w:numId w:val="0"/>
              </w:numPr>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15600660996</w:t>
            </w:r>
          </w:p>
        </w:tc>
      </w:tr>
      <w:tr w14:paraId="07952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85" w:type="dxa"/>
            <w:vAlign w:val="center"/>
          </w:tcPr>
          <w:p w14:paraId="0AFA930B">
            <w:pPr>
              <w:pStyle w:val="2"/>
              <w:numPr>
                <w:ilvl w:val="0"/>
                <w:numId w:val="0"/>
              </w:numPr>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邮箱</w:t>
            </w:r>
          </w:p>
        </w:tc>
        <w:tc>
          <w:tcPr>
            <w:tcW w:w="6676" w:type="dxa"/>
            <w:gridSpan w:val="3"/>
            <w:vAlign w:val="center"/>
          </w:tcPr>
          <w:p w14:paraId="760A37F6">
            <w:pPr>
              <w:pStyle w:val="2"/>
              <w:numPr>
                <w:ilvl w:val="0"/>
                <w:numId w:val="0"/>
              </w:numPr>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yxh@qdcq.net</w:t>
            </w:r>
          </w:p>
        </w:tc>
      </w:tr>
      <w:tr w14:paraId="4AF70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85" w:type="dxa"/>
            <w:vAlign w:val="center"/>
          </w:tcPr>
          <w:p w14:paraId="179BB47D">
            <w:pPr>
              <w:pStyle w:val="2"/>
              <w:numPr>
                <w:ilvl w:val="0"/>
                <w:numId w:val="0"/>
              </w:numPr>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通讯地址</w:t>
            </w:r>
          </w:p>
        </w:tc>
        <w:tc>
          <w:tcPr>
            <w:tcW w:w="6676" w:type="dxa"/>
            <w:gridSpan w:val="3"/>
            <w:vAlign w:val="center"/>
          </w:tcPr>
          <w:p w14:paraId="19CF50BD">
            <w:pPr>
              <w:pStyle w:val="2"/>
              <w:numPr>
                <w:ilvl w:val="0"/>
                <w:numId w:val="0"/>
              </w:numPr>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rPr>
              <w:t>青岛市崂山区深圳路156号国金中心9号楼14层</w:t>
            </w:r>
          </w:p>
        </w:tc>
      </w:tr>
    </w:tbl>
    <w:p w14:paraId="795CC679">
      <w:pPr>
        <w:rPr>
          <w:rFonts w:hint="default"/>
          <w:lang w:val="en-US" w:eastAsia="zh-CN"/>
        </w:rPr>
      </w:pPr>
    </w:p>
    <w:p w14:paraId="2DBE5D3C">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D513B3"/>
    <w:rsid w:val="0CB31308"/>
    <w:rsid w:val="18A0788E"/>
    <w:rsid w:val="1D4625CF"/>
    <w:rsid w:val="24E97756"/>
    <w:rsid w:val="2C581275"/>
    <w:rsid w:val="4A9D378C"/>
    <w:rsid w:val="540A23C9"/>
    <w:rsid w:val="5C0C5C14"/>
    <w:rsid w:val="5C32368E"/>
    <w:rsid w:val="63352CAE"/>
    <w:rsid w:val="66206804"/>
    <w:rsid w:val="7B9C6D7F"/>
    <w:rsid w:val="EDFEC08E"/>
    <w:rsid w:val="FBB3CC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index 5"/>
    <w:basedOn w:val="1"/>
    <w:next w:val="1"/>
    <w:unhideWhenUsed/>
    <w:qFormat/>
    <w:uiPriority w:val="0"/>
    <w:pPr>
      <w:widowControl w:val="0"/>
      <w:ind w:left="800" w:leftChars="800"/>
      <w:jc w:val="both"/>
    </w:pPr>
    <w:rPr>
      <w:rFonts w:ascii="Times New Roman" w:hAnsi="Times New Roman" w:eastAsia="宋体" w:cs="Times New Roman"/>
      <w:kern w:val="2"/>
      <w:sz w:val="21"/>
      <w:szCs w:val="24"/>
      <w:lang w:val="en-US" w:eastAsia="zh-CN" w:bidi="ar-SA"/>
    </w:rPr>
  </w:style>
  <w:style w:type="paragraph" w:styleId="3">
    <w:name w:val="Body Text"/>
    <w:basedOn w:val="1"/>
    <w:next w:val="2"/>
    <w:unhideWhenUsed/>
    <w:qFormat/>
    <w:uiPriority w:val="99"/>
    <w:pPr>
      <w:widowControl w:val="0"/>
      <w:spacing w:after="120"/>
      <w:jc w:val="both"/>
    </w:pPr>
    <w:rPr>
      <w:rFonts w:ascii="Times New Roman" w:hAnsi="Times New Roman" w:eastAsia="宋体" w:cs="Times New Roman"/>
      <w:kern w:val="2"/>
      <w:sz w:val="21"/>
      <w:szCs w:val="24"/>
      <w:lang w:val="en-US" w:eastAsia="zh-CN" w:bidi="ar-SA"/>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6096</Words>
  <Characters>6998</Characters>
  <Lines>0</Lines>
  <Paragraphs>0</Paragraphs>
  <TotalTime>1</TotalTime>
  <ScaleCrop>false</ScaleCrop>
  <LinksUpToDate>false</LinksUpToDate>
  <CharactersWithSpaces>6998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2024-12-18T17:39:00Z</dcterms:created>
  <dc:creator>HYK</dc:creator>
  <cp:lastModifiedBy>净</cp:lastModifiedBy>
  <dcterms:modified xsi:type="dcterms:W3CDTF">2025-08-18T03:41:27Z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DFDDEBCE5062E593458394689671AE06_42</vt:lpwstr>
  </property>
  <property fmtid="{D5CDD505-2E9C-101B-9397-08002B2CF9AE}" pid="4" name="KSOTemplateDocerSaveRecord">
    <vt:lpwstr>eyJoZGlkIjoiMzZhOWVlZWRkZmIwZjc5YjM5Nzc4ZTFjMTBlZmQ3NjIiLCJ1c2VySWQiOiIyNDIxMjI0NjIifQ==</vt:lpwstr>
  </property>
</Properties>
</file>