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青岛市即墨区工业和信息化局</w:t>
      </w:r>
    </w:p>
    <w:p>
      <w:pPr>
        <w:jc w:val="center"/>
        <w:rPr>
          <w:rFonts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关于</w:t>
      </w:r>
      <w:r>
        <w:rPr>
          <w:rFonts w:hint="eastAsia" w:ascii="方正小标宋_GBK" w:hAnsi="方正小标宋_GBK" w:eastAsia="方正小标宋_GBK" w:cs="方正小标宋_GBK"/>
          <w:sz w:val="44"/>
          <w:szCs w:val="32"/>
          <w:lang w:eastAsia="zh-CN"/>
        </w:rPr>
        <w:t>中央</w:t>
      </w:r>
      <w:bookmarkStart w:id="0" w:name="_GoBack"/>
      <w:bookmarkEnd w:id="0"/>
      <w:r>
        <w:rPr>
          <w:rFonts w:hint="eastAsia" w:ascii="方正小标宋_GBK" w:hAnsi="方正小标宋_GBK" w:eastAsia="方正小标宋_GBK" w:cs="方正小标宋_GBK"/>
          <w:sz w:val="44"/>
          <w:szCs w:val="32"/>
        </w:rPr>
        <w:t>新能源汽车推广应用补助资金申请</w:t>
      </w:r>
    </w:p>
    <w:p>
      <w:pPr>
        <w:jc w:val="center"/>
        <w:rPr>
          <w:rFonts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清算情况的公示</w:t>
      </w:r>
    </w:p>
    <w:p>
      <w:pPr>
        <w:rPr>
          <w:rFonts w:cs="仿宋_GB2312"/>
          <w:szCs w:val="32"/>
        </w:rPr>
      </w:pPr>
    </w:p>
    <w:p>
      <w:pPr>
        <w:ind w:firstLine="640"/>
        <w:rPr>
          <w:rFonts w:cs="仿宋_GB2312"/>
          <w:szCs w:val="32"/>
        </w:rPr>
      </w:pPr>
      <w:r>
        <w:rPr>
          <w:rFonts w:hint="eastAsia"/>
        </w:rPr>
        <w:t>根据</w:t>
      </w:r>
      <w:r>
        <w:rPr>
          <w:rFonts w:hint="eastAsia" w:cs="仿宋_GB2312"/>
          <w:szCs w:val="32"/>
        </w:rPr>
        <w:t>《财政部办公厅</w:t>
      </w:r>
      <w:r>
        <w:rPr>
          <w:rFonts w:cs="仿宋_GB2312"/>
          <w:szCs w:val="32"/>
        </w:rPr>
        <w:t xml:space="preserve"> </w:t>
      </w:r>
      <w:r>
        <w:rPr>
          <w:rFonts w:hint="eastAsia" w:cs="仿宋_GB2312"/>
          <w:szCs w:val="32"/>
        </w:rPr>
        <w:t>工业和信息化部办公厅</w:t>
      </w:r>
      <w:r>
        <w:rPr>
          <w:rFonts w:cs="仿宋_GB2312"/>
          <w:szCs w:val="32"/>
        </w:rPr>
        <w:t xml:space="preserve"> </w:t>
      </w:r>
      <w:r>
        <w:rPr>
          <w:rFonts w:hint="eastAsia" w:cs="仿宋_GB2312"/>
          <w:szCs w:val="32"/>
        </w:rPr>
        <w:t>科技部办公厅</w:t>
      </w:r>
      <w:r>
        <w:rPr>
          <w:rFonts w:cs="仿宋_GB2312"/>
          <w:szCs w:val="32"/>
        </w:rPr>
        <w:t xml:space="preserve"> </w:t>
      </w:r>
      <w:r>
        <w:rPr>
          <w:rFonts w:hint="eastAsia" w:cs="仿宋_GB2312"/>
          <w:szCs w:val="32"/>
        </w:rPr>
        <w:t>国家发展改革委办公厅关于开展新能源汽车推广应用补助资金清算申报的通知》（财办建〔</w:t>
      </w:r>
      <w:r>
        <w:rPr>
          <w:rFonts w:cs="仿宋_GB2312"/>
          <w:szCs w:val="32"/>
        </w:rPr>
        <w:t>202</w:t>
      </w:r>
      <w:r>
        <w:rPr>
          <w:rFonts w:hint="eastAsia" w:cs="仿宋_GB2312"/>
          <w:szCs w:val="32"/>
        </w:rPr>
        <w:t>4〕2号）</w:t>
      </w:r>
      <w:r>
        <w:rPr>
          <w:rFonts w:hint="eastAsia"/>
        </w:rPr>
        <w:t>要求</w:t>
      </w:r>
      <w:r>
        <w:rPr>
          <w:rFonts w:hint="eastAsia" w:cs="仿宋_GB2312"/>
          <w:szCs w:val="32"/>
        </w:rPr>
        <w:t>，我区组织相关企业进行申报并进行初审，具体情况如下：</w:t>
      </w:r>
    </w:p>
    <w:p>
      <w:pPr>
        <w:ind w:firstLine="640" w:firstLineChars="200"/>
        <w:rPr>
          <w:rFonts w:cs="仿宋_GB2312"/>
          <w:szCs w:val="32"/>
        </w:rPr>
      </w:pPr>
      <w:r>
        <w:rPr>
          <w:rFonts w:hint="eastAsia" w:cs="仿宋_GB2312"/>
          <w:szCs w:val="32"/>
        </w:rPr>
        <w:t>1.一汽解放青岛汽车有限公司1家递交申报材料。</w:t>
      </w:r>
    </w:p>
    <w:p>
      <w:pPr>
        <w:ind w:firstLine="640" w:firstLineChars="200"/>
        <w:rPr>
          <w:rFonts w:hint="default" w:eastAsia="仿宋_GB2312" w:cs="仿宋_GB2312"/>
          <w:szCs w:val="32"/>
          <w:highlight w:val="red"/>
          <w:lang w:val="en-US" w:eastAsia="zh-CN"/>
        </w:rPr>
      </w:pPr>
      <w:r>
        <w:rPr>
          <w:rFonts w:hint="eastAsia" w:cs="仿宋_GB2312"/>
          <w:szCs w:val="32"/>
        </w:rPr>
        <w:t>2.符合申报条件的车辆共计1011辆。其中，</w:t>
      </w:r>
      <w:r>
        <w:rPr>
          <w:rFonts w:hint="eastAsia" w:cs="仿宋_GB2312"/>
          <w:szCs w:val="32"/>
          <w:lang w:eastAsia="zh-CN"/>
        </w:rPr>
        <w:t>满足</w:t>
      </w:r>
      <w:r>
        <w:rPr>
          <w:rFonts w:hint="eastAsia" w:ascii="仿宋_GB2312" w:hAnsi="仿宋_GB2312" w:eastAsia="仿宋_GB2312" w:cs="仿宋_GB2312"/>
          <w:spacing w:val="0"/>
          <w:sz w:val="32"/>
          <w:szCs w:val="32"/>
          <w:lang w:val="en-US" w:eastAsia="zh-CN"/>
        </w:rPr>
        <w:t>202</w:t>
      </w:r>
      <w:r>
        <w:rPr>
          <w:rFonts w:hint="eastAsia" w:cs="仿宋_GB2312"/>
          <w:spacing w:val="0"/>
          <w:sz w:val="32"/>
          <w:szCs w:val="32"/>
          <w:lang w:val="en-US" w:eastAsia="zh-CN"/>
        </w:rPr>
        <w:t>1</w:t>
      </w:r>
      <w:r>
        <w:rPr>
          <w:rFonts w:hint="eastAsia" w:ascii="仿宋_GB2312" w:hAnsi="仿宋_GB2312" w:eastAsia="仿宋_GB2312" w:cs="仿宋_GB2312"/>
          <w:spacing w:val="0"/>
          <w:sz w:val="32"/>
          <w:szCs w:val="32"/>
          <w:lang w:val="en-US" w:eastAsia="zh-CN"/>
        </w:rPr>
        <w:t>年度符合补助条件的车辆共计</w:t>
      </w:r>
      <w:r>
        <w:rPr>
          <w:rFonts w:hint="eastAsia" w:cs="仿宋_GB2312"/>
          <w:spacing w:val="0"/>
          <w:sz w:val="32"/>
          <w:szCs w:val="32"/>
          <w:lang w:val="en-US" w:eastAsia="zh-CN"/>
        </w:rPr>
        <w:t>327</w:t>
      </w:r>
      <w:r>
        <w:rPr>
          <w:rFonts w:hint="eastAsia" w:ascii="仿宋_GB2312" w:hAnsi="仿宋_GB2312" w:eastAsia="仿宋_GB2312" w:cs="仿宋_GB2312"/>
          <w:spacing w:val="0"/>
          <w:sz w:val="32"/>
          <w:szCs w:val="32"/>
          <w:lang w:val="en-US" w:eastAsia="zh-CN"/>
        </w:rPr>
        <w:t>辆</w:t>
      </w:r>
      <w:r>
        <w:rPr>
          <w:rFonts w:hint="eastAsia" w:cs="仿宋_GB2312"/>
          <w:spacing w:val="0"/>
          <w:sz w:val="32"/>
          <w:szCs w:val="32"/>
          <w:lang w:val="en-US" w:eastAsia="zh-CN"/>
        </w:rPr>
        <w:t>，满足</w:t>
      </w:r>
      <w:r>
        <w:rPr>
          <w:rFonts w:hint="eastAsia" w:ascii="仿宋_GB2312" w:hAnsi="仿宋_GB2312" w:eastAsia="仿宋_GB2312" w:cs="仿宋_GB2312"/>
          <w:spacing w:val="0"/>
          <w:sz w:val="32"/>
          <w:szCs w:val="32"/>
          <w:lang w:val="en-US" w:eastAsia="zh-CN"/>
        </w:rPr>
        <w:t>202</w:t>
      </w:r>
      <w:r>
        <w:rPr>
          <w:rFonts w:hint="eastAsia" w:cs="仿宋_GB2312"/>
          <w:spacing w:val="0"/>
          <w:sz w:val="32"/>
          <w:szCs w:val="32"/>
          <w:lang w:val="en-US" w:eastAsia="zh-CN"/>
        </w:rPr>
        <w:t>2</w:t>
      </w:r>
      <w:r>
        <w:rPr>
          <w:rFonts w:hint="eastAsia" w:ascii="仿宋_GB2312" w:hAnsi="仿宋_GB2312" w:eastAsia="仿宋_GB2312" w:cs="仿宋_GB2312"/>
          <w:spacing w:val="0"/>
          <w:sz w:val="32"/>
          <w:szCs w:val="32"/>
          <w:lang w:val="en-US" w:eastAsia="zh-CN"/>
        </w:rPr>
        <w:t>年度符合补助条件的车辆共计</w:t>
      </w:r>
      <w:r>
        <w:rPr>
          <w:rFonts w:hint="eastAsia" w:cs="仿宋_GB2312"/>
          <w:spacing w:val="0"/>
          <w:sz w:val="32"/>
          <w:szCs w:val="32"/>
          <w:lang w:val="en-US" w:eastAsia="zh-CN"/>
        </w:rPr>
        <w:t>684</w:t>
      </w:r>
      <w:r>
        <w:rPr>
          <w:rFonts w:hint="eastAsia" w:ascii="仿宋_GB2312" w:hAnsi="仿宋_GB2312" w:eastAsia="仿宋_GB2312" w:cs="仿宋_GB2312"/>
          <w:spacing w:val="0"/>
          <w:sz w:val="32"/>
          <w:szCs w:val="32"/>
          <w:lang w:val="en-US" w:eastAsia="zh-CN"/>
        </w:rPr>
        <w:t>辆</w:t>
      </w:r>
      <w:r>
        <w:rPr>
          <w:rFonts w:hint="eastAsia" w:cs="仿宋_GB2312"/>
          <w:spacing w:val="0"/>
          <w:sz w:val="32"/>
          <w:szCs w:val="32"/>
          <w:lang w:val="en-US" w:eastAsia="zh-CN"/>
        </w:rPr>
        <w:t>。</w:t>
      </w:r>
    </w:p>
    <w:p>
      <w:pPr>
        <w:ind w:firstLine="640"/>
        <w:rPr>
          <w:rFonts w:cs="仿宋_GB2312"/>
          <w:color w:val="FF0000"/>
          <w:szCs w:val="32"/>
        </w:rPr>
      </w:pPr>
      <w:r>
        <w:rPr>
          <w:rFonts w:hint="eastAsia" w:cs="仿宋_GB2312"/>
          <w:szCs w:val="32"/>
        </w:rPr>
        <w:t>3.企业申请推广应用补助资金2157.8928万元。</w:t>
      </w:r>
      <w:r>
        <w:rPr>
          <w:rFonts w:hint="eastAsia" w:ascii="仿宋_GB2312" w:hAnsi="仿宋_GB2312" w:eastAsia="仿宋_GB2312" w:cs="仿宋_GB2312"/>
          <w:spacing w:val="0"/>
          <w:sz w:val="32"/>
          <w:szCs w:val="32"/>
          <w:lang w:val="en-US" w:eastAsia="zh-CN"/>
        </w:rPr>
        <w:t>其中，202</w:t>
      </w:r>
      <w:r>
        <w:rPr>
          <w:rFonts w:hint="eastAsia" w:cs="仿宋_GB2312"/>
          <w:spacing w:val="0"/>
          <w:sz w:val="32"/>
          <w:szCs w:val="32"/>
          <w:lang w:val="en-US" w:eastAsia="zh-CN"/>
        </w:rPr>
        <w:t>1</w:t>
      </w:r>
      <w:r>
        <w:rPr>
          <w:rFonts w:hint="eastAsia" w:ascii="仿宋_GB2312" w:hAnsi="仿宋_GB2312" w:eastAsia="仿宋_GB2312" w:cs="仿宋_GB2312"/>
          <w:spacing w:val="0"/>
          <w:sz w:val="32"/>
          <w:szCs w:val="32"/>
          <w:lang w:val="en-US" w:eastAsia="zh-CN"/>
        </w:rPr>
        <w:t>年度申请推广应用补助资金</w:t>
      </w:r>
      <w:r>
        <w:rPr>
          <w:rFonts w:hint="eastAsia" w:cs="仿宋_GB2312"/>
          <w:spacing w:val="0"/>
          <w:sz w:val="32"/>
          <w:szCs w:val="32"/>
          <w:lang w:val="en-US" w:eastAsia="zh-CN"/>
        </w:rPr>
        <w:t>847.1898</w:t>
      </w:r>
      <w:r>
        <w:rPr>
          <w:rFonts w:hint="eastAsia" w:ascii="仿宋_GB2312" w:hAnsi="仿宋_GB2312" w:eastAsia="仿宋_GB2312" w:cs="仿宋_GB2312"/>
          <w:spacing w:val="0"/>
          <w:sz w:val="32"/>
          <w:szCs w:val="32"/>
          <w:lang w:val="en-US" w:eastAsia="zh-CN"/>
        </w:rPr>
        <w:t>万元</w:t>
      </w:r>
      <w:r>
        <w:rPr>
          <w:rFonts w:hint="eastAsia"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202</w:t>
      </w:r>
      <w:r>
        <w:rPr>
          <w:rFonts w:hint="eastAsia" w:cs="仿宋_GB2312"/>
          <w:spacing w:val="0"/>
          <w:sz w:val="32"/>
          <w:szCs w:val="32"/>
          <w:lang w:val="en-US" w:eastAsia="zh-CN"/>
        </w:rPr>
        <w:t>2</w:t>
      </w:r>
      <w:r>
        <w:rPr>
          <w:rFonts w:hint="eastAsia" w:ascii="仿宋_GB2312" w:hAnsi="仿宋_GB2312" w:eastAsia="仿宋_GB2312" w:cs="仿宋_GB2312"/>
          <w:spacing w:val="0"/>
          <w:sz w:val="32"/>
          <w:szCs w:val="32"/>
          <w:lang w:val="en-US" w:eastAsia="zh-CN"/>
        </w:rPr>
        <w:t>年度申请推广应用补助资金</w:t>
      </w:r>
      <w:r>
        <w:rPr>
          <w:rFonts w:hint="eastAsia" w:cs="仿宋_GB2312"/>
          <w:spacing w:val="0"/>
          <w:sz w:val="32"/>
          <w:szCs w:val="32"/>
          <w:lang w:val="en-US" w:eastAsia="zh-CN"/>
        </w:rPr>
        <w:t>1310.7043</w:t>
      </w:r>
      <w:r>
        <w:rPr>
          <w:rFonts w:hint="eastAsia" w:ascii="仿宋_GB2312" w:hAnsi="仿宋_GB2312" w:eastAsia="仿宋_GB2312" w:cs="仿宋_GB2312"/>
          <w:spacing w:val="0"/>
          <w:sz w:val="32"/>
          <w:szCs w:val="32"/>
          <w:lang w:val="en-US" w:eastAsia="zh-CN"/>
        </w:rPr>
        <w:t>万元</w:t>
      </w:r>
      <w:r>
        <w:rPr>
          <w:rFonts w:hint="eastAsia" w:cs="仿宋_GB2312"/>
          <w:spacing w:val="0"/>
          <w:sz w:val="32"/>
          <w:szCs w:val="32"/>
          <w:lang w:val="en-US" w:eastAsia="zh-CN"/>
        </w:rPr>
        <w:t>。</w:t>
      </w:r>
    </w:p>
    <w:p>
      <w:pPr>
        <w:pStyle w:val="2"/>
        <w:spacing w:after="0"/>
        <w:jc w:val="right"/>
        <w:rPr>
          <w:rFonts w:ascii="仿宋_GB2312" w:hAnsi="仿宋_GB2312" w:eastAsia="仿宋_GB2312" w:cs="仿宋_GB2312"/>
          <w:sz w:val="32"/>
          <w:szCs w:val="32"/>
        </w:rPr>
      </w:pPr>
    </w:p>
    <w:p>
      <w:pPr>
        <w:pStyle w:val="2"/>
        <w:spacing w:after="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青岛市即墨区工业和信息化局</w:t>
      </w:r>
    </w:p>
    <w:p>
      <w:pPr>
        <w:pStyle w:val="2"/>
        <w:spacing w:after="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sectPr>
      <w:pgSz w:w="11906" w:h="16838"/>
      <w:pgMar w:top="2098" w:right="1474" w:bottom="1984" w:left="158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2OGM0NDA4YWE1YzQxN2VlZWJiOGVkYmUwMDQxN2QifQ=="/>
  </w:docVars>
  <w:rsids>
    <w:rsidRoot w:val="1F5136A9"/>
    <w:rsid w:val="00030C12"/>
    <w:rsid w:val="000C3743"/>
    <w:rsid w:val="001F3E75"/>
    <w:rsid w:val="00254F30"/>
    <w:rsid w:val="002C0E75"/>
    <w:rsid w:val="00425E2C"/>
    <w:rsid w:val="00B96203"/>
    <w:rsid w:val="00D843A6"/>
    <w:rsid w:val="00DD6175"/>
    <w:rsid w:val="00E82AC1"/>
    <w:rsid w:val="05402FDC"/>
    <w:rsid w:val="0BD276D5"/>
    <w:rsid w:val="0CF74DEA"/>
    <w:rsid w:val="0DB24257"/>
    <w:rsid w:val="0FA1583F"/>
    <w:rsid w:val="12466EEF"/>
    <w:rsid w:val="1886448B"/>
    <w:rsid w:val="1BBA6E5B"/>
    <w:rsid w:val="1C134771"/>
    <w:rsid w:val="1EBC12E9"/>
    <w:rsid w:val="1F5136A9"/>
    <w:rsid w:val="25CB337C"/>
    <w:rsid w:val="29D065C7"/>
    <w:rsid w:val="3E8943EB"/>
    <w:rsid w:val="4E41130B"/>
    <w:rsid w:val="51A56D98"/>
    <w:rsid w:val="53007E06"/>
    <w:rsid w:val="534F57C0"/>
    <w:rsid w:val="5A2B4AEB"/>
    <w:rsid w:val="60E87082"/>
    <w:rsid w:val="616B7792"/>
    <w:rsid w:val="630D7676"/>
    <w:rsid w:val="65F37A3A"/>
    <w:rsid w:val="681B533B"/>
    <w:rsid w:val="7CDA0A10"/>
    <w:rsid w:val="7F65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jc w:val="both"/>
    </w:pPr>
    <w:rPr>
      <w:rFonts w:ascii="仿宋_GB2312" w:hAnsi="仿宋_GB2312" w:eastAsia="仿宋_GB2312" w:cs="Times New Roman"/>
      <w:kern w:val="2"/>
      <w:sz w:val="32"/>
      <w:szCs w:val="22"/>
      <w:lang w:val="en-US" w:eastAsia="zh-CN" w:bidi="ar-SA"/>
    </w:rPr>
  </w:style>
  <w:style w:type="paragraph" w:styleId="4">
    <w:name w:val="heading 1"/>
    <w:basedOn w:val="1"/>
    <w:next w:val="1"/>
    <w:autoRedefine/>
    <w:qFormat/>
    <w:uiPriority w:val="0"/>
    <w:pPr>
      <w:keepNext/>
      <w:keepLines/>
      <w:outlineLvl w:val="0"/>
    </w:pPr>
    <w:rPr>
      <w:rFonts w:ascii="Times New Roman" w:hAnsi="Times New Roman" w:eastAsia="方正小标宋_GBK"/>
      <w:kern w:val="44"/>
      <w:sz w:val="44"/>
      <w:szCs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sz w:val="21"/>
    </w:rPr>
  </w:style>
  <w:style w:type="paragraph" w:styleId="3">
    <w:name w:val="Plain Text"/>
    <w:basedOn w:val="1"/>
    <w:autoRedefine/>
    <w:qFormat/>
    <w:uiPriority w:val="0"/>
    <w:rPr>
      <w:rFonts w:ascii="宋体" w:hAnsi="Courier New"/>
    </w:rPr>
  </w:style>
  <w:style w:type="paragraph" w:styleId="5">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Words>
  <Characters>452</Characters>
  <Lines>3</Lines>
  <Paragraphs>1</Paragraphs>
  <TotalTime>3</TotalTime>
  <ScaleCrop>false</ScaleCrop>
  <LinksUpToDate>false</LinksUpToDate>
  <CharactersWithSpaces>530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2023-06-06T23:24:00Z</dcterms:created>
  <dc:creator>I'm 小燕</dc:creator>
  <cp:lastModifiedBy>Miss zhang</cp:lastModifiedBy>
  <cp:lastPrinted>2022-05-16T07:39:00Z</cp:lastPrinted>
  <dcterms:modified xsi:type="dcterms:W3CDTF">2024-03-01T06:54:16Z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B6903FB7BFB24904AA62F24E1D5BF4DF_13</vt:lpwstr>
  </property>
</Properties>
</file>