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right"/>
        <w:rPr>
          <w:rFonts w:hint="eastAsia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</w:rPr>
        <w:t>标记：</w:t>
      </w:r>
      <w:r>
        <w:rPr>
          <w:rFonts w:hint="eastAsia" w:ascii="黑体" w:eastAsia="黑体"/>
          <w:sz w:val="28"/>
          <w:szCs w:val="28"/>
          <w:lang w:val="en-US" w:eastAsia="zh-CN"/>
        </w:rPr>
        <w:t>A</w:t>
      </w:r>
    </w:p>
    <w:p>
      <w:pPr>
        <w:spacing w:line="560" w:lineRule="exact"/>
        <w:jc w:val="right"/>
        <w:rPr>
          <w:rFonts w:hint="eastAsia" w:eastAsia="黑体"/>
          <w:sz w:val="32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/>
          <w:spacing w:val="-10"/>
          <w:sz w:val="44"/>
          <w:lang w:eastAsia="zh-CN"/>
        </w:rPr>
      </w:pPr>
      <w:r>
        <w:rPr>
          <w:rFonts w:hint="eastAsia" w:ascii="方正小标宋_GBK" w:hAnsi="宋体" w:eastAsia="方正小标宋_GBK"/>
          <w:spacing w:val="-10"/>
          <w:sz w:val="44"/>
        </w:rPr>
        <w:t>即墨区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教育和体育局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关于对区政协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十五</w:t>
      </w:r>
      <w:r>
        <w:rPr>
          <w:rFonts w:hint="eastAsia" w:ascii="方正小标宋_GBK" w:hAnsi="宋体" w:eastAsia="方正小标宋_GBK"/>
          <w:spacing w:val="-10"/>
          <w:sz w:val="44"/>
        </w:rPr>
        <w:t>届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第四</w:t>
      </w:r>
      <w:r>
        <w:rPr>
          <w:rFonts w:hint="eastAsia" w:ascii="方正小标宋_GBK" w:hAnsi="宋体" w:eastAsia="方正小标宋_GBK"/>
          <w:spacing w:val="-10"/>
          <w:sz w:val="44"/>
        </w:rPr>
        <w:t>次会议第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116</w:t>
      </w:r>
      <w:r>
        <w:rPr>
          <w:rFonts w:hint="eastAsia" w:ascii="方正小标宋_GBK" w:hAnsi="宋体" w:eastAsia="方正小标宋_GBK"/>
          <w:spacing w:val="-10"/>
          <w:sz w:val="44"/>
        </w:rPr>
        <w:t>号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提案的答复</w:t>
      </w:r>
    </w:p>
    <w:p>
      <w:pPr>
        <w:spacing w:line="560" w:lineRule="exact"/>
        <w:rPr>
          <w:rFonts w:hint="eastAsia"/>
        </w:rPr>
      </w:pPr>
    </w:p>
    <w:p>
      <w:pPr>
        <w:spacing w:line="560" w:lineRule="exact"/>
        <w:rPr>
          <w:rFonts w:hint="eastAsia" w:ascii="仿宋_GB2312" w:eastAsia="仿宋_GB2312"/>
          <w:spacing w:val="-6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金京平</w:t>
      </w:r>
      <w:r>
        <w:rPr>
          <w:rFonts w:hint="eastAsia" w:ascii="仿宋_GB2312" w:eastAsia="仿宋_GB2312"/>
          <w:spacing w:val="-6"/>
          <w:sz w:val="32"/>
          <w:szCs w:val="32"/>
        </w:rPr>
        <w:t>委员：</w:t>
      </w:r>
    </w:p>
    <w:p>
      <w:pPr>
        <w:spacing w:line="560" w:lineRule="exact"/>
        <w:rPr>
          <w:rFonts w:hint="eastAsia" w:ascii="仿宋_GB2312" w:eastAsia="仿宋_GB2312"/>
          <w:spacing w:val="-6"/>
          <w:sz w:val="32"/>
          <w:szCs w:val="32"/>
        </w:rPr>
      </w:pPr>
      <w:r>
        <w:rPr>
          <w:rFonts w:hint="eastAsia" w:ascii="仿宋_GB2312" w:eastAsia="仿宋_GB2312"/>
          <w:spacing w:val="-6"/>
          <w:sz w:val="32"/>
          <w:szCs w:val="32"/>
        </w:rPr>
        <w:t xml:space="preserve">    您提出的“</w:t>
      </w:r>
      <w:r>
        <w:rPr>
          <w:rFonts w:hint="eastAsia" w:ascii="仿宋_GB2312" w:hAnsi="微软雅黑" w:eastAsia="仿宋_GB2312" w:cs="微软雅黑"/>
          <w:sz w:val="32"/>
          <w:szCs w:val="32"/>
        </w:rPr>
        <w:t>关于加强培养我区中小学生独立自主能力的建议</w:t>
      </w:r>
      <w:r>
        <w:rPr>
          <w:rFonts w:hint="eastAsia" w:ascii="仿宋_GB2312" w:eastAsia="仿宋_GB2312"/>
          <w:spacing w:val="-6"/>
          <w:sz w:val="32"/>
          <w:szCs w:val="32"/>
        </w:rPr>
        <w:t>”收悉。现答复如下：</w:t>
      </w:r>
    </w:p>
    <w:p>
      <w:pPr>
        <w:spacing w:line="560" w:lineRule="exact"/>
        <w:ind w:firstLine="629"/>
        <w:rPr>
          <w:rFonts w:hint="eastAsia" w:ascii="仿宋_GB2312" w:hAnsi="Segoe UI" w:eastAsia="仿宋_GB2312" w:cs="Segoe UI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独立自主能力</w:t>
      </w:r>
      <w:r>
        <w:rPr>
          <w:rFonts w:hint="eastAsia" w:ascii="仿宋_GB2312" w:hAnsi="Helvetica" w:eastAsia="仿宋_GB2312"/>
          <w:sz w:val="32"/>
          <w:szCs w:val="32"/>
          <w:shd w:val="clear" w:color="auto" w:fill="FFFFFF"/>
        </w:rPr>
        <w:t>是学生健康发展、适应社会生活的重要基础，</w:t>
      </w:r>
      <w:r>
        <w:rPr>
          <w:rFonts w:hint="eastAsia" w:ascii="仿宋_GB2312" w:hAnsi="Segoe UI" w:eastAsia="仿宋_GB2312" w:cs="Segoe UI"/>
          <w:sz w:val="32"/>
          <w:szCs w:val="32"/>
        </w:rPr>
        <w:t>根据《关于全面加强新时代大中小学劳动教育的意见》《义务教育课程方案和课程标准》</w:t>
      </w:r>
      <w:r>
        <w:rPr>
          <w:rStyle w:val="8"/>
          <w:rFonts w:hint="eastAsia" w:ascii="仿宋_GB2312" w:hAnsi="Segoe UI" w:eastAsia="仿宋_GB2312" w:cs="Segoe UI"/>
          <w:b w:val="0"/>
          <w:sz w:val="32"/>
          <w:szCs w:val="32"/>
        </w:rPr>
        <w:t>《中小学德育工作指南》</w:t>
      </w:r>
      <w:r>
        <w:rPr>
          <w:rFonts w:hint="eastAsia" w:ascii="仿宋_GB2312" w:hAnsi="Segoe UI" w:eastAsia="仿宋_GB2312" w:cs="Segoe UI"/>
          <w:sz w:val="32"/>
          <w:szCs w:val="32"/>
        </w:rPr>
        <w:t>等文件要求，劳动教育、社会实践和心理健康教育已成为学生全面发展的重要抓手。独立自主能力的培养不仅关乎学生个人成长，更是提升社会责任感、创新能力和实践能力的关键，对落实立德树人根本目标具有重要意义。</w:t>
      </w:r>
    </w:p>
    <w:p>
      <w:pPr>
        <w:widowControl/>
        <w:spacing w:line="560" w:lineRule="exact"/>
        <w:ind w:firstLine="640" w:firstLineChars="200"/>
        <w:textAlignment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2024年以来，区教育体育局开展《校家社协同育人质量提升联合行动》，进一步加强家校沟通，通过家庭教育宣讲、家庭教育指导课等方式，转变家长观念，引导家长注重孩子独立自主能力的培养。同时，指导学校将研学旅行工作纳入学校整体教学计划，促进研学旅行与学校课程、德育体验、实践锻炼有机融合，帮助中小学生，提高其社会责任感、创新精神、实践能力及独立自主能力。不断提升小学生、中学生两处综合实践教育中心承接能力，以学年度为周期，组织全区小学五年级、初中一年级学生进行为期一周集中食宿的综合实践教育。</w:t>
      </w:r>
    </w:p>
    <w:p>
      <w:pPr>
        <w:widowControl/>
        <w:spacing w:line="560" w:lineRule="exact"/>
        <w:ind w:firstLine="616" w:firstLineChars="200"/>
        <w:rPr>
          <w:rFonts w:hint="eastAsia" w:eastAsia="仿宋_GB2312"/>
          <w:b w:val="0"/>
          <w:bCs/>
          <w:sz w:val="32"/>
          <w:lang w:val="en-US" w:eastAsia="zh-CN"/>
        </w:rPr>
      </w:pPr>
      <w:r>
        <w:rPr>
          <w:rFonts w:hint="eastAsia" w:ascii="仿宋_GB2312" w:eastAsia="仿宋_GB2312"/>
          <w:spacing w:val="-6"/>
          <w:sz w:val="32"/>
          <w:lang w:eastAsia="zh-CN"/>
        </w:rPr>
        <w:t>加强学校</w:t>
      </w:r>
      <w:r>
        <w:rPr>
          <w:rFonts w:hint="eastAsia" w:ascii="仿宋_GB2312" w:eastAsia="仿宋_GB2312"/>
          <w:spacing w:val="-6"/>
          <w:sz w:val="32"/>
        </w:rPr>
        <w:t>系统的劳动教育，使学生树立正确的劳动观念，具备基本的劳动技能，养成良好的劳动习惯，进而培养中小学生独立自主能力。一</w:t>
      </w:r>
      <w:r>
        <w:rPr>
          <w:rFonts w:hint="eastAsia" w:ascii="仿宋_GB2312" w:eastAsia="仿宋_GB2312"/>
          <w:spacing w:val="-6"/>
          <w:sz w:val="32"/>
          <w:lang w:eastAsia="zh-CN"/>
        </w:rPr>
        <w:t>是</w:t>
      </w:r>
      <w:r>
        <w:rPr>
          <w:rFonts w:hint="eastAsia" w:ascii="仿宋_GB2312" w:eastAsia="仿宋_GB2312"/>
          <w:spacing w:val="-6"/>
          <w:sz w:val="32"/>
        </w:rPr>
        <w:t>要求学校劳动教育年度计划，明确工作目标和任务。开展劳动教育“开学第一课”，向学生强调独立自主能力的培养重要性。二</w:t>
      </w:r>
      <w:r>
        <w:rPr>
          <w:rFonts w:hint="eastAsia" w:ascii="仿宋_GB2312" w:eastAsia="仿宋_GB2312"/>
          <w:spacing w:val="-6"/>
          <w:sz w:val="32"/>
          <w:lang w:eastAsia="zh-CN"/>
        </w:rPr>
        <w:t>是</w:t>
      </w:r>
      <w:r>
        <w:rPr>
          <w:rFonts w:hint="eastAsia" w:ascii="仿宋_GB2312" w:eastAsia="仿宋_GB2312"/>
          <w:spacing w:val="-6"/>
          <w:sz w:val="32"/>
        </w:rPr>
        <w:t>学校各班级按照劳动课程安排，开展日常劳动课程教学。组织学生到校外劳动教育基地，开展一次农业生产体验活动。举办劳动技能竞赛，如包饺子比赛、手工制作比赛等，激发学生的劳动兴趣。三</w:t>
      </w:r>
      <w:r>
        <w:rPr>
          <w:rFonts w:hint="eastAsia" w:ascii="仿宋_GB2312" w:eastAsia="仿宋_GB2312"/>
          <w:spacing w:val="-6"/>
          <w:sz w:val="32"/>
          <w:lang w:eastAsia="zh-CN"/>
        </w:rPr>
        <w:t>是</w:t>
      </w:r>
      <w:r>
        <w:rPr>
          <w:rFonts w:hint="eastAsia" w:ascii="仿宋_GB2312" w:eastAsia="仿宋_GB2312"/>
          <w:spacing w:val="-6"/>
          <w:sz w:val="32"/>
        </w:rPr>
        <w:t>开展阶段性总结，新学期开学，开展主题班会，引导学生树立正确的劳动观念。重新规划校园劳动实践基地，划分班级责任区域，组织学生进行种植和养护培养学生自主劳动能力。四</w:t>
      </w:r>
      <w:r>
        <w:rPr>
          <w:rFonts w:hint="eastAsia" w:ascii="仿宋_GB2312" w:eastAsia="仿宋_GB2312"/>
          <w:spacing w:val="-6"/>
          <w:sz w:val="32"/>
          <w:lang w:eastAsia="zh-CN"/>
        </w:rPr>
        <w:t>是</w:t>
      </w:r>
      <w:r>
        <w:rPr>
          <w:rFonts w:hint="eastAsia" w:ascii="仿宋_GB2312" w:eastAsia="仿宋_GB2312"/>
          <w:spacing w:val="-6"/>
          <w:sz w:val="32"/>
        </w:rPr>
        <w:t>组织学生开展校园卫生大扫除活动，培养学生的集体劳动意识和责任感。进行年度劳动教育工作总结，梳理工作成果和存在的问题，制定改进措施。</w:t>
      </w:r>
      <w:r>
        <w:rPr>
          <w:rFonts w:hint="eastAsia" w:ascii="仿宋_GB2312" w:eastAsia="仿宋_GB2312"/>
          <w:b/>
          <w:sz w:val="32"/>
        </w:rPr>
        <w:t xml:space="preserve">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eastAsia="仿宋_GB2312"/>
          <w:b w:val="0"/>
          <w:bCs/>
          <w:sz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培养中小学生独立自主能力是一项长期性、系统性工程，下一步，区教育体育局将以您的建议为重要参考，</w:t>
      </w:r>
      <w:r>
        <w:rPr>
          <w:rFonts w:hint="eastAsia" w:ascii="仿宋_GB2312" w:hAnsi="Segoe UI" w:eastAsia="仿宋_GB2312" w:cs="Segoe UI"/>
          <w:sz w:val="32"/>
          <w:szCs w:val="32"/>
        </w:rPr>
        <w:t>以实践教育为核心，通过课程、实践、家校协同等多维度推动学生独立自主能力持续发展。</w:t>
      </w:r>
      <w:r>
        <w:rPr>
          <w:rFonts w:hint="eastAsia" w:ascii="仿宋_GB2312" w:hAnsi="Segoe UI" w:eastAsia="仿宋_GB2312" w:cs="Segoe UI"/>
          <w:sz w:val="32"/>
          <w:szCs w:val="32"/>
          <w:lang w:eastAsia="zh-CN"/>
        </w:rPr>
        <w:t>但</w:t>
      </w:r>
      <w:r>
        <w:rPr>
          <w:rFonts w:hint="eastAsia" w:eastAsia="仿宋_GB2312"/>
          <w:b w:val="0"/>
          <w:bCs/>
          <w:sz w:val="32"/>
          <w:lang w:val="en-US" w:eastAsia="zh-CN"/>
        </w:rPr>
        <w:t>按照教师招聘相关规定，不能针对男性考生进行专项招聘。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3" w:firstLineChars="1501"/>
        <w:jc w:val="both"/>
        <w:textAlignment w:val="auto"/>
        <w:rPr>
          <w:rFonts w:hint="eastAsia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3" w:firstLineChars="1501"/>
        <w:jc w:val="both"/>
        <w:textAlignment w:val="auto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青岛市即墨区教育和体育局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                                     202</w:t>
      </w:r>
      <w:r>
        <w:rPr>
          <w:rFonts w:hint="eastAsia" w:eastAsia="仿宋_GB2312"/>
          <w:sz w:val="32"/>
          <w:lang w:val="en-US" w:eastAsia="zh-CN"/>
        </w:rPr>
        <w:t>5</w:t>
      </w:r>
      <w:r>
        <w:rPr>
          <w:rFonts w:hint="eastAsia" w:eastAsia="仿宋_GB2312"/>
          <w:sz w:val="32"/>
        </w:rPr>
        <w:t>年3月25日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eastAsia="仿宋_GB2312"/>
          <w:spacing w:val="-6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</w:rPr>
        <w:t>签发领导：</w:t>
      </w:r>
      <w:r>
        <w:rPr>
          <w:rFonts w:hint="eastAsia" w:eastAsia="仿宋_GB2312"/>
          <w:spacing w:val="-6"/>
          <w:sz w:val="32"/>
          <w:lang w:eastAsia="zh-CN"/>
        </w:rPr>
        <w:t>齐克夏</w:t>
      </w:r>
      <w:r>
        <w:rPr>
          <w:rFonts w:hint="eastAsia" w:eastAsia="仿宋_GB2312"/>
          <w:spacing w:val="-6"/>
          <w:sz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both"/>
        <w:textAlignment w:val="auto"/>
        <w:rPr>
          <w:rFonts w:hint="eastAsia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both"/>
        <w:textAlignment w:val="auto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承办人及电话：</w:t>
      </w:r>
      <w:r>
        <w:rPr>
          <w:rFonts w:hint="eastAsia" w:ascii="仿宋_GB2312" w:eastAsia="仿宋_GB2312"/>
          <w:sz w:val="32"/>
          <w:szCs w:val="32"/>
        </w:rPr>
        <w:t>唐育科88520193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lang w:eastAsia="zh-CN"/>
        </w:rPr>
        <w:t>刘云昊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88512620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both"/>
        <w:textAlignment w:val="auto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</w:rPr>
        <w:t>纪彤晖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88520573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仿宋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抄送：</w:t>
      </w:r>
      <w:r>
        <w:rPr>
          <w:rFonts w:hint="eastAsia" w:eastAsia="仿宋_GB2312"/>
          <w:spacing w:val="-6"/>
          <w:sz w:val="32"/>
        </w:rPr>
        <w:t>区政府政务督查室</w:t>
      </w:r>
    </w:p>
    <w:p/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Y2RjZDc3MTYwYjBkMTFhZmFhMDkzNzEyM2U0MDUifQ=="/>
    <w:docVar w:name="KSO_WPS_MARK_KEY" w:val="1ed79edf-ae70-4e75-9fc2-b372a2a3189c"/>
  </w:docVars>
  <w:rsids>
    <w:rsidRoot w:val="00000000"/>
    <w:rsid w:val="00BF3403"/>
    <w:rsid w:val="02E03A2A"/>
    <w:rsid w:val="031B5A06"/>
    <w:rsid w:val="06382023"/>
    <w:rsid w:val="068F658C"/>
    <w:rsid w:val="0861149B"/>
    <w:rsid w:val="09A62505"/>
    <w:rsid w:val="0B2159D0"/>
    <w:rsid w:val="0BE91440"/>
    <w:rsid w:val="0C7E7A38"/>
    <w:rsid w:val="0D171D47"/>
    <w:rsid w:val="0D4E1EA3"/>
    <w:rsid w:val="0EA4458C"/>
    <w:rsid w:val="0F873B4A"/>
    <w:rsid w:val="0F974A67"/>
    <w:rsid w:val="0FA7589A"/>
    <w:rsid w:val="0FB12275"/>
    <w:rsid w:val="104729B9"/>
    <w:rsid w:val="11AB6BD9"/>
    <w:rsid w:val="11ED459F"/>
    <w:rsid w:val="12F9640D"/>
    <w:rsid w:val="15D55F4C"/>
    <w:rsid w:val="16E318AE"/>
    <w:rsid w:val="178D5376"/>
    <w:rsid w:val="1A62247C"/>
    <w:rsid w:val="1C1A097B"/>
    <w:rsid w:val="1C6725D8"/>
    <w:rsid w:val="1CD203FA"/>
    <w:rsid w:val="1CF60CAF"/>
    <w:rsid w:val="1E4160E0"/>
    <w:rsid w:val="1EE47B84"/>
    <w:rsid w:val="20312D30"/>
    <w:rsid w:val="204759B4"/>
    <w:rsid w:val="208C4E43"/>
    <w:rsid w:val="22205764"/>
    <w:rsid w:val="24230F3C"/>
    <w:rsid w:val="24540A05"/>
    <w:rsid w:val="24D24589"/>
    <w:rsid w:val="26EE1123"/>
    <w:rsid w:val="2780018A"/>
    <w:rsid w:val="27A22094"/>
    <w:rsid w:val="27CC1EEA"/>
    <w:rsid w:val="27D8263D"/>
    <w:rsid w:val="280D6F2D"/>
    <w:rsid w:val="28E633AA"/>
    <w:rsid w:val="2B0E14A4"/>
    <w:rsid w:val="2B831D9B"/>
    <w:rsid w:val="2B9D1B1A"/>
    <w:rsid w:val="2C117D75"/>
    <w:rsid w:val="2DF83A39"/>
    <w:rsid w:val="31645F74"/>
    <w:rsid w:val="31770584"/>
    <w:rsid w:val="31F2079F"/>
    <w:rsid w:val="32290665"/>
    <w:rsid w:val="323C7F83"/>
    <w:rsid w:val="33955886"/>
    <w:rsid w:val="33C323F3"/>
    <w:rsid w:val="350C0767"/>
    <w:rsid w:val="35670617"/>
    <w:rsid w:val="364041CF"/>
    <w:rsid w:val="394D3FC3"/>
    <w:rsid w:val="39FF0BE3"/>
    <w:rsid w:val="3A704B3D"/>
    <w:rsid w:val="3A7B2097"/>
    <w:rsid w:val="3B0F229E"/>
    <w:rsid w:val="3C2D57BC"/>
    <w:rsid w:val="3D6469F5"/>
    <w:rsid w:val="3D687B67"/>
    <w:rsid w:val="3D893D2F"/>
    <w:rsid w:val="3DDC35E6"/>
    <w:rsid w:val="3ED94ECE"/>
    <w:rsid w:val="3FE02575"/>
    <w:rsid w:val="4105077F"/>
    <w:rsid w:val="44AA44D5"/>
    <w:rsid w:val="4577128F"/>
    <w:rsid w:val="47202A58"/>
    <w:rsid w:val="47615AFF"/>
    <w:rsid w:val="48667F57"/>
    <w:rsid w:val="48E34F9B"/>
    <w:rsid w:val="4955299C"/>
    <w:rsid w:val="497F5619"/>
    <w:rsid w:val="49F001EC"/>
    <w:rsid w:val="4A8C758B"/>
    <w:rsid w:val="4D354E86"/>
    <w:rsid w:val="4EB726FD"/>
    <w:rsid w:val="4EDB63EB"/>
    <w:rsid w:val="4FAF6366"/>
    <w:rsid w:val="50EF3C05"/>
    <w:rsid w:val="51013490"/>
    <w:rsid w:val="51E71567"/>
    <w:rsid w:val="5273460B"/>
    <w:rsid w:val="53325996"/>
    <w:rsid w:val="55294389"/>
    <w:rsid w:val="56C43C09"/>
    <w:rsid w:val="57CF2865"/>
    <w:rsid w:val="58194DC9"/>
    <w:rsid w:val="589A5F8E"/>
    <w:rsid w:val="596B201C"/>
    <w:rsid w:val="5BE002A5"/>
    <w:rsid w:val="5BEA2363"/>
    <w:rsid w:val="5D2A3F17"/>
    <w:rsid w:val="5D9C768D"/>
    <w:rsid w:val="5F553840"/>
    <w:rsid w:val="601D235C"/>
    <w:rsid w:val="60776D1A"/>
    <w:rsid w:val="61A7575F"/>
    <w:rsid w:val="61B81E00"/>
    <w:rsid w:val="61C06B08"/>
    <w:rsid w:val="61E83AA9"/>
    <w:rsid w:val="62FB1FD9"/>
    <w:rsid w:val="633C2039"/>
    <w:rsid w:val="63557AD3"/>
    <w:rsid w:val="63571D85"/>
    <w:rsid w:val="63EC73DE"/>
    <w:rsid w:val="64587E1C"/>
    <w:rsid w:val="6505215C"/>
    <w:rsid w:val="651532F4"/>
    <w:rsid w:val="673051D2"/>
    <w:rsid w:val="67604FB6"/>
    <w:rsid w:val="676F3DA6"/>
    <w:rsid w:val="69AE4A9D"/>
    <w:rsid w:val="6A0134E9"/>
    <w:rsid w:val="6C244257"/>
    <w:rsid w:val="6E657628"/>
    <w:rsid w:val="6ED722D3"/>
    <w:rsid w:val="6F370FC4"/>
    <w:rsid w:val="6FB42615"/>
    <w:rsid w:val="700D4050"/>
    <w:rsid w:val="71484EAC"/>
    <w:rsid w:val="71BC28B1"/>
    <w:rsid w:val="728D727D"/>
    <w:rsid w:val="73722F12"/>
    <w:rsid w:val="742C2D16"/>
    <w:rsid w:val="74BE0606"/>
    <w:rsid w:val="74D55507"/>
    <w:rsid w:val="75AA195E"/>
    <w:rsid w:val="75AA7330"/>
    <w:rsid w:val="77075720"/>
    <w:rsid w:val="77204A34"/>
    <w:rsid w:val="78BB0D9A"/>
    <w:rsid w:val="79224002"/>
    <w:rsid w:val="793F30DA"/>
    <w:rsid w:val="79464653"/>
    <w:rsid w:val="79B33111"/>
    <w:rsid w:val="79F17A2D"/>
    <w:rsid w:val="7BC31C46"/>
    <w:rsid w:val="7E017C35"/>
    <w:rsid w:val="7E08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character" w:styleId="8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1011</Words>
  <Characters>1027</Characters>
  <Lines>0</Lines>
  <Paragraphs>0</Paragraphs>
  <TotalTime>3</TotalTime>
  <ScaleCrop>false</ScaleCrop>
  <LinksUpToDate>false</LinksUpToDate>
  <CharactersWithSpaces>1072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2025-03-24T02:19:00Z</dcterms:created>
  <dc:creator>Administrator</dc:creator>
  <cp:lastModifiedBy>Transparent°</cp:lastModifiedBy>
  <dcterms:modified xsi:type="dcterms:W3CDTF">2025-03-29T07:17:15Z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87781B2811DD4EAEBDBFFB77337228CD_12</vt:lpwstr>
  </property>
</Properties>
</file>