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FFBB43">
      <w:pPr>
        <w:spacing w:line="560" w:lineRule="exact"/>
        <w:jc w:val="right"/>
        <w:rPr>
          <w:rFonts w:hint="eastAsia" w:ascii="黑体" w:eastAsia="黑体"/>
          <w:sz w:val="28"/>
          <w:szCs w:val="28"/>
          <w:lang w:val="en-US" w:eastAsia="zh-CN"/>
        </w:rPr>
      </w:pPr>
      <w:r>
        <w:rPr>
          <w:rFonts w:hint="eastAsia" w:ascii="黑体" w:eastAsia="黑体"/>
          <w:sz w:val="28"/>
          <w:szCs w:val="28"/>
        </w:rPr>
        <w:t>标记：</w:t>
      </w:r>
      <w:r>
        <w:rPr>
          <w:rFonts w:hint="eastAsia" w:ascii="黑体" w:eastAsia="黑体"/>
          <w:sz w:val="28"/>
          <w:szCs w:val="28"/>
          <w:lang w:val="en-US" w:eastAsia="zh-CN"/>
        </w:rPr>
        <w:t>A</w:t>
      </w:r>
      <w:bookmarkStart w:id="0" w:name="_GoBack"/>
      <w:bookmarkEnd w:id="0"/>
    </w:p>
    <w:p w14:paraId="3FDCC137">
      <w:pPr>
        <w:spacing w:line="560" w:lineRule="exact"/>
        <w:jc w:val="right"/>
        <w:rPr>
          <w:rFonts w:hint="eastAsia" w:eastAsia="黑体"/>
          <w:sz w:val="32"/>
        </w:rPr>
      </w:pPr>
    </w:p>
    <w:p w14:paraId="040E4C5E">
      <w:pPr>
        <w:spacing w:line="560" w:lineRule="exact"/>
        <w:jc w:val="center"/>
        <w:rPr>
          <w:rFonts w:hint="eastAsia" w:ascii="方正小标宋_GBK" w:hAnsi="宋体" w:eastAsia="方正小标宋_GBK"/>
          <w:spacing w:val="-10"/>
          <w:sz w:val="44"/>
          <w:lang w:eastAsia="zh-CN"/>
        </w:rPr>
      </w:pPr>
      <w:r>
        <w:rPr>
          <w:rFonts w:hint="eastAsia" w:ascii="方正小标宋_GBK" w:hAnsi="宋体" w:eastAsia="方正小标宋_GBK"/>
          <w:spacing w:val="-10"/>
          <w:sz w:val="44"/>
        </w:rPr>
        <w:t>即墨区</w:t>
      </w:r>
      <w:r>
        <w:rPr>
          <w:rFonts w:hint="eastAsia" w:ascii="方正小标宋_GBK" w:hAnsi="宋体" w:eastAsia="方正小标宋_GBK"/>
          <w:spacing w:val="-10"/>
          <w:sz w:val="44"/>
          <w:lang w:val="en-US" w:eastAsia="zh-CN"/>
        </w:rPr>
        <w:t>教育和体育局</w:t>
      </w:r>
    </w:p>
    <w:p w14:paraId="52ABED0D">
      <w:pPr>
        <w:spacing w:line="560" w:lineRule="exact"/>
        <w:jc w:val="center"/>
        <w:rPr>
          <w:rFonts w:hint="eastAsia" w:ascii="方正小标宋_GBK" w:hAnsi="宋体" w:eastAsia="方正小标宋_GBK"/>
          <w:spacing w:val="-10"/>
          <w:sz w:val="44"/>
        </w:rPr>
      </w:pPr>
      <w:r>
        <w:rPr>
          <w:rFonts w:hint="eastAsia" w:ascii="方正小标宋_GBK" w:hAnsi="宋体" w:eastAsia="方正小标宋_GBK"/>
          <w:spacing w:val="-10"/>
          <w:sz w:val="44"/>
        </w:rPr>
        <w:t>关于对区政协</w:t>
      </w:r>
      <w:r>
        <w:rPr>
          <w:rFonts w:hint="eastAsia" w:ascii="方正小标宋_GBK" w:hAnsi="宋体" w:eastAsia="方正小标宋_GBK"/>
          <w:spacing w:val="-10"/>
          <w:sz w:val="44"/>
          <w:lang w:val="en-US" w:eastAsia="zh-CN"/>
        </w:rPr>
        <w:t>十五</w:t>
      </w:r>
      <w:r>
        <w:rPr>
          <w:rFonts w:hint="eastAsia" w:ascii="方正小标宋_GBK" w:hAnsi="宋体" w:eastAsia="方正小标宋_GBK"/>
          <w:spacing w:val="-10"/>
          <w:sz w:val="44"/>
        </w:rPr>
        <w:t>届</w:t>
      </w:r>
      <w:r>
        <w:rPr>
          <w:rFonts w:hint="eastAsia" w:ascii="方正小标宋_GBK" w:hAnsi="宋体" w:eastAsia="方正小标宋_GBK"/>
          <w:spacing w:val="-10"/>
          <w:sz w:val="44"/>
          <w:lang w:val="en-US" w:eastAsia="zh-CN"/>
        </w:rPr>
        <w:t>第四</w:t>
      </w:r>
      <w:r>
        <w:rPr>
          <w:rFonts w:hint="eastAsia" w:ascii="方正小标宋_GBK" w:hAnsi="宋体" w:eastAsia="方正小标宋_GBK"/>
          <w:spacing w:val="-10"/>
          <w:sz w:val="44"/>
        </w:rPr>
        <w:t>次会议第</w:t>
      </w:r>
      <w:r>
        <w:rPr>
          <w:rFonts w:hint="eastAsia" w:ascii="方正小标宋_GBK" w:hAnsi="宋体" w:eastAsia="方正小标宋_GBK"/>
          <w:spacing w:val="-10"/>
          <w:sz w:val="44"/>
          <w:lang w:val="en-US" w:eastAsia="zh-CN"/>
        </w:rPr>
        <w:t>154</w:t>
      </w:r>
      <w:r>
        <w:rPr>
          <w:rFonts w:hint="eastAsia" w:ascii="方正小标宋_GBK" w:hAnsi="宋体" w:eastAsia="方正小标宋_GBK"/>
          <w:spacing w:val="-10"/>
          <w:sz w:val="44"/>
        </w:rPr>
        <w:t>号</w:t>
      </w:r>
    </w:p>
    <w:p w14:paraId="4E1960D9">
      <w:pPr>
        <w:spacing w:line="560" w:lineRule="exact"/>
        <w:jc w:val="center"/>
        <w:rPr>
          <w:rFonts w:hint="eastAsia" w:ascii="方正小标宋_GBK" w:hAnsi="宋体" w:eastAsia="方正小标宋_GBK"/>
          <w:spacing w:val="-10"/>
          <w:sz w:val="44"/>
        </w:rPr>
      </w:pPr>
      <w:r>
        <w:rPr>
          <w:rFonts w:hint="eastAsia" w:ascii="方正小标宋_GBK" w:hAnsi="宋体" w:eastAsia="方正小标宋_GBK"/>
          <w:spacing w:val="-10"/>
          <w:sz w:val="44"/>
        </w:rPr>
        <w:t>提案的答复</w:t>
      </w:r>
    </w:p>
    <w:p w14:paraId="33BB1C89">
      <w:pPr>
        <w:spacing w:line="560" w:lineRule="exact"/>
        <w:rPr>
          <w:rFonts w:hint="eastAsia"/>
        </w:rPr>
      </w:pPr>
    </w:p>
    <w:p w14:paraId="4F2BADAE">
      <w:pPr>
        <w:spacing w:line="560" w:lineRule="exact"/>
        <w:rPr>
          <w:rFonts w:hint="eastAsia" w:eastAsia="仿宋_GB2312"/>
          <w:spacing w:val="-6"/>
          <w:sz w:val="32"/>
        </w:rPr>
      </w:pPr>
      <w:r>
        <w:rPr>
          <w:rFonts w:hint="eastAsia" w:eastAsia="仿宋_GB2312"/>
          <w:spacing w:val="-6"/>
          <w:sz w:val="32"/>
        </w:rPr>
        <w:t>逄淑芳委员：</w:t>
      </w:r>
    </w:p>
    <w:p w14:paraId="3BDA3E0F">
      <w:pPr>
        <w:spacing w:line="560" w:lineRule="exact"/>
        <w:rPr>
          <w:rFonts w:hint="eastAsia" w:eastAsia="仿宋_GB2312"/>
          <w:spacing w:val="-6"/>
          <w:sz w:val="32"/>
        </w:rPr>
      </w:pPr>
      <w:r>
        <w:rPr>
          <w:rFonts w:hint="eastAsia" w:eastAsia="仿宋_GB2312"/>
          <w:spacing w:val="-6"/>
          <w:sz w:val="32"/>
        </w:rPr>
        <w:t xml:space="preserve">    您提出的</w:t>
      </w:r>
      <w:r>
        <w:rPr>
          <w:rFonts w:hint="eastAsia" w:ascii="Times New Roman" w:hAnsi="Times New Roman" w:eastAsia="仿宋_GB2312" w:cs="Times New Roman"/>
          <w:spacing w:val="-6"/>
          <w:sz w:val="32"/>
        </w:rPr>
        <w:t>“关于进一步加强青少年心理健康教育的提案 ”</w:t>
      </w:r>
      <w:r>
        <w:rPr>
          <w:rFonts w:hint="eastAsia" w:eastAsia="仿宋_GB2312"/>
          <w:spacing w:val="-6"/>
          <w:sz w:val="32"/>
        </w:rPr>
        <w:t>收悉。现答复如下：</w:t>
      </w:r>
    </w:p>
    <w:p w14:paraId="68AD1E5C">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近年来，我们高度关注</w:t>
      </w:r>
      <w:r>
        <w:rPr>
          <w:rFonts w:hint="eastAsia" w:ascii="仿宋_GB2312" w:hAnsi="仿宋_GB2312" w:eastAsia="仿宋_GB2312" w:cs="仿宋_GB2312"/>
          <w:sz w:val="32"/>
          <w:szCs w:val="32"/>
          <w:lang w:eastAsia="zh-CN"/>
        </w:rPr>
        <w:t>学生心理健康，</w:t>
      </w:r>
      <w:r>
        <w:rPr>
          <w:rFonts w:hint="eastAsia" w:ascii="仿宋_GB2312" w:hAnsi="仿宋_GB2312" w:eastAsia="仿宋_GB2312" w:cs="仿宋_GB2312"/>
          <w:sz w:val="32"/>
          <w:szCs w:val="32"/>
          <w:lang w:val="en-US" w:eastAsia="zh-CN"/>
        </w:rPr>
        <w:t>2024年成立心理教研室以来，严</w:t>
      </w:r>
      <w:r>
        <w:rPr>
          <w:rFonts w:hint="eastAsia" w:ascii="仿宋_GB2312" w:hAnsi="仿宋_GB2312" w:eastAsia="仿宋_GB2312" w:cs="仿宋_GB2312"/>
          <w:sz w:val="32"/>
          <w:szCs w:val="32"/>
          <w:lang w:eastAsia="zh-CN"/>
        </w:rPr>
        <w:t>贯彻落实《即墨区心理健康教育“三个三”长效机制工作清单》，开展至少间周开设一节心理课、每学期校长听评一节心理课，常态化组织心理健康月和精神卫生月主题活动。每学年至少组织一次心理测评，构建科学有效的预警辅导和危机干预流程。针对提出的建议，主要开展以下工作：</w:t>
      </w:r>
    </w:p>
    <w:p w14:paraId="08282BAB">
      <w:pPr>
        <w:spacing w:line="560" w:lineRule="exact"/>
        <w:ind w:firstLine="640" w:firstLineChars="200"/>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bCs/>
          <w:color w:val="auto"/>
          <w:sz w:val="32"/>
          <w:szCs w:val="32"/>
          <w:lang w:eastAsia="zh-CN"/>
        </w:rPr>
        <w:t>一、强队伍。</w:t>
      </w:r>
      <w:r>
        <w:rPr>
          <w:rFonts w:hint="eastAsia" w:ascii="仿宋_GB2312" w:eastAsia="仿宋_GB2312"/>
          <w:spacing w:val="-6"/>
          <w:sz w:val="32"/>
        </w:rPr>
        <w:t>通过校园招聘的方式，加强心理教师队伍建设，进一步满足我区幼儿园、学校对心理教师的需求，以新教师分配为抓手，进一步优化全区心理教师师资配备，对师资紧缺单位进行定向补充。</w:t>
      </w:r>
      <w:r>
        <w:rPr>
          <w:rFonts w:hint="eastAsia" w:ascii="仿宋_GB2312" w:hAnsi="仿宋_GB2312" w:eastAsia="仿宋_GB2312" w:cs="仿宋_GB2312"/>
          <w:color w:val="auto"/>
          <w:sz w:val="32"/>
          <w:szCs w:val="32"/>
          <w:lang w:eastAsia="zh-CN"/>
        </w:rPr>
        <w:t>拟定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关于公布墨城心语志愿服务团队成员暨开展“沐阳光·悦成长”心理送教活动的通知</w:t>
      </w:r>
      <w:r>
        <w:rPr>
          <w:rFonts w:hint="eastAsia" w:ascii="仿宋_GB2312" w:hAnsi="仿宋_GB2312" w:eastAsia="仿宋_GB2312" w:cs="仿宋_GB2312"/>
          <w:sz w:val="32"/>
          <w:szCs w:val="32"/>
          <w:lang w:eastAsia="zh-CN"/>
        </w:rPr>
        <w:t>》，完善团队职责和激励措施；目前</w:t>
      </w:r>
      <w:r>
        <w:rPr>
          <w:rFonts w:hint="eastAsia" w:ascii="仿宋_GB2312" w:hAnsi="仿宋_GB2312" w:eastAsia="仿宋_GB2312" w:cs="仿宋_GB2312"/>
          <w:sz w:val="32"/>
          <w:szCs w:val="32"/>
          <w:lang w:val="en-US" w:eastAsia="zh-CN"/>
        </w:rPr>
        <w:t>墨城心语团队共有118名教师，13个送教团队，负责对口46个教研单位</w:t>
      </w:r>
      <w:r>
        <w:rPr>
          <w:rFonts w:hint="eastAsia" w:ascii="仿宋_GB2312" w:hAnsi="仿宋_GB2312" w:eastAsia="仿宋_GB2312" w:cs="仿宋_GB2312"/>
          <w:color w:val="auto"/>
          <w:sz w:val="32"/>
          <w:szCs w:val="32"/>
          <w:lang w:val="en-US" w:eastAsia="zh-CN"/>
        </w:rPr>
        <w:t>；下发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关于设立2024-2025学年心理教研组长的通知</w:t>
      </w:r>
      <w:r>
        <w:rPr>
          <w:rFonts w:hint="eastAsia" w:ascii="仿宋_GB2312" w:hAnsi="仿宋_GB2312" w:eastAsia="仿宋_GB2312" w:cs="仿宋_GB2312"/>
          <w:sz w:val="32"/>
          <w:szCs w:val="32"/>
          <w:lang w:eastAsia="zh-CN"/>
        </w:rPr>
        <w:t>》，完善心理教研骨干队伍，目前共有心理教研组长</w:t>
      </w:r>
      <w:r>
        <w:rPr>
          <w:rFonts w:hint="eastAsia" w:ascii="仿宋_GB2312" w:hAnsi="仿宋_GB2312" w:eastAsia="仿宋_GB2312" w:cs="仿宋_GB2312"/>
          <w:sz w:val="32"/>
          <w:szCs w:val="32"/>
          <w:lang w:val="en-US" w:eastAsia="zh-CN"/>
        </w:rPr>
        <w:t>79人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sz w:val="32"/>
          <w:szCs w:val="32"/>
        </w:rPr>
        <w:t>负责实施本单位心理健康教育</w:t>
      </w:r>
      <w:r>
        <w:rPr>
          <w:rFonts w:hint="eastAsia" w:ascii="仿宋_GB2312" w:hAnsi="仿宋_GB2312" w:eastAsia="仿宋_GB2312" w:cs="仿宋_GB2312"/>
          <w:color w:val="000000"/>
          <w:sz w:val="32"/>
          <w:szCs w:val="32"/>
          <w:lang w:eastAsia="zh-CN"/>
        </w:rPr>
        <w:t>，带领专兼职心理教师专业成长</w:t>
      </w:r>
      <w:r>
        <w:rPr>
          <w:rFonts w:hint="eastAsia" w:ascii="仿宋_GB2312" w:hAnsi="仿宋_GB2312" w:eastAsia="仿宋_GB2312" w:cs="仿宋_GB2312"/>
          <w:sz w:val="32"/>
          <w:szCs w:val="32"/>
          <w:lang w:eastAsia="zh-CN"/>
        </w:rPr>
        <w:t>。下一步将</w:t>
      </w:r>
      <w:r>
        <w:rPr>
          <w:rFonts w:hint="eastAsia" w:ascii="仿宋_GB2312" w:hAnsi="仿宋_GB2312" w:eastAsia="仿宋_GB2312" w:cs="仿宋_GB2312"/>
          <w:b w:val="0"/>
          <w:bCs w:val="0"/>
          <w:kern w:val="2"/>
          <w:sz w:val="32"/>
          <w:szCs w:val="32"/>
          <w:lang w:val="en-US" w:eastAsia="zh-CN" w:bidi="ar-SA"/>
        </w:rPr>
        <w:t>出台《即墨区中小学心理健康教师队伍管理办法》，提高师资队伍建设水平，完善学校心理工作机制，促进学生心理健康发展。</w:t>
      </w:r>
    </w:p>
    <w:p w14:paraId="5DF16A98">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二、创协同。</w:t>
      </w:r>
      <w:r>
        <w:rPr>
          <w:rFonts w:hint="eastAsia" w:ascii="仿宋_GB2312" w:hAnsi="仿宋_GB2312" w:eastAsia="仿宋_GB2312" w:cs="仿宋_GB2312"/>
          <w:sz w:val="32"/>
          <w:szCs w:val="32"/>
          <w:lang w:val="en-US" w:eastAsia="zh-CN"/>
        </w:rPr>
        <w:t>构建家校社协同育人新局面，联合区卫健局下发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关于印发&lt;青岛市即墨区中小学心理健</w:t>
      </w:r>
      <w:r>
        <w:rPr>
          <w:rFonts w:hint="eastAsia" w:ascii="仿宋_GB2312" w:hAnsi="仿宋_GB2312" w:eastAsia="仿宋_GB2312" w:cs="仿宋_GB2312"/>
          <w:sz w:val="32"/>
          <w:szCs w:val="32"/>
          <w:lang w:eastAsia="zh-CN"/>
        </w:rPr>
        <w:t>康教育</w:t>
      </w:r>
      <w:r>
        <w:rPr>
          <w:rFonts w:hint="eastAsia" w:ascii="仿宋_GB2312" w:hAnsi="仿宋_GB2312" w:eastAsia="仿宋_GB2312" w:cs="仿宋_GB2312"/>
          <w:sz w:val="32"/>
          <w:szCs w:val="32"/>
          <w:lang w:val="en-US" w:eastAsia="zh-CN"/>
        </w:rPr>
        <w:t>副校长聘任工作指导意见&gt;的通知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sz w:val="32"/>
          <w:szCs w:val="32"/>
          <w:lang w:eastAsia="zh-CN"/>
        </w:rPr>
        <w:t>，共聘任</w:t>
      </w:r>
      <w:r>
        <w:rPr>
          <w:rFonts w:hint="eastAsia" w:ascii="仿宋_GB2312" w:hAnsi="仿宋_GB2312" w:eastAsia="仿宋_GB2312" w:cs="仿宋_GB2312"/>
          <w:color w:val="auto"/>
          <w:sz w:val="32"/>
          <w:szCs w:val="32"/>
          <w:lang w:val="en-US" w:eastAsia="zh-CN"/>
        </w:rPr>
        <w:t>29名医疗系统专业人员担任中小学心理健康教育副校长，共同探索医校协同干预机制。下一步将</w:t>
      </w:r>
      <w:r>
        <w:rPr>
          <w:rFonts w:hint="eastAsia" w:ascii="仿宋_GB2312" w:hAnsi="仿宋_GB2312" w:eastAsia="仿宋_GB2312" w:cs="仿宋_GB2312"/>
          <w:b w:val="0"/>
          <w:bCs w:val="0"/>
          <w:kern w:val="2"/>
          <w:sz w:val="32"/>
          <w:szCs w:val="32"/>
          <w:lang w:val="en-US" w:eastAsia="zh-CN" w:bidi="ar-SA"/>
        </w:rPr>
        <w:t>围绕心理测评、心理危机干预等重点工作，开展即墨区心理健康副校长聘任会议和心理危机测评培训会议</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sz w:val="32"/>
          <w:szCs w:val="32"/>
          <w:lang w:val="en-US" w:eastAsia="zh-CN"/>
        </w:rPr>
        <w:t>下发《关于开展即墨区学生心理健康服务中心公益心理课程的通知》，发挥家校社协同育人合力，引导家长关注学生心理健康，聚焦家长困惑和心理热点话题，共开设12期心理公益课堂，有效为家长和学生普及心理健康知识，进一步完善家校社协同育人新举措。</w:t>
      </w:r>
    </w:p>
    <w:p w14:paraId="3545F0D4">
      <w:pPr>
        <w:keepNext w:val="0"/>
        <w:keepLines w:val="0"/>
        <w:pageBreakBefore w:val="0"/>
        <w:widowControl/>
        <w:numPr>
          <w:ilvl w:val="0"/>
          <w:numId w:val="0"/>
        </w:numPr>
        <w:tabs>
          <w:tab w:val="left" w:pos="4725"/>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auto"/>
          <w:kern w:val="2"/>
          <w:sz w:val="32"/>
          <w:szCs w:val="32"/>
          <w:lang w:val="en-US" w:eastAsia="zh-CN" w:bidi="ar-SA"/>
        </w:rPr>
        <w:t>三、建阵地。</w:t>
      </w:r>
      <w:r>
        <w:rPr>
          <w:rFonts w:hint="eastAsia" w:ascii="仿宋_GB2312" w:hAnsi="仿宋_GB2312" w:eastAsia="仿宋_GB2312" w:cs="仿宋_GB2312"/>
          <w:b w:val="0"/>
          <w:bCs w:val="0"/>
          <w:color w:val="auto"/>
          <w:kern w:val="2"/>
          <w:sz w:val="32"/>
          <w:szCs w:val="32"/>
          <w:lang w:val="en-US" w:eastAsia="zh-CN" w:bidi="ar-SA"/>
        </w:rPr>
        <w:t>在区教育教学发展研究中心增设区心理中心阵地，新设立4个心理辅导功能室。强化学校心理咨询室建设，</w:t>
      </w:r>
      <w:r>
        <w:rPr>
          <w:rFonts w:hint="eastAsia" w:ascii="仿宋_GB2312" w:hAnsi="仿宋_GB2312" w:eastAsia="仿宋_GB2312" w:cs="仿宋_GB2312"/>
          <w:color w:val="000000"/>
          <w:kern w:val="0"/>
          <w:sz w:val="32"/>
          <w:szCs w:val="32"/>
          <w:lang w:val="en-US" w:eastAsia="zh-CN" w:bidi="ar"/>
        </w:rPr>
        <w:t>积极对接区财政部门、区慈善部门、区教育基金会等，找寻可供使用资金，</w:t>
      </w:r>
      <w:r>
        <w:rPr>
          <w:rFonts w:hint="eastAsia" w:ascii="仿宋_GB2312" w:hAnsi="仿宋_GB2312" w:eastAsia="仿宋_GB2312" w:cs="仿宋_GB2312"/>
          <w:b w:val="0"/>
          <w:bCs w:val="0"/>
          <w:color w:val="auto"/>
          <w:kern w:val="2"/>
          <w:sz w:val="32"/>
          <w:szCs w:val="32"/>
          <w:lang w:val="en-US" w:eastAsia="zh-CN" w:bidi="ar-SA"/>
        </w:rPr>
        <w:t>结合实际及时完善学校心理辅导设备。制定《即墨区学生心理辅导</w:t>
      </w:r>
      <w:r>
        <w:rPr>
          <w:rFonts w:hint="eastAsia" w:ascii="仿宋_GB2312" w:hAnsi="仿宋_GB2312" w:eastAsia="仿宋_GB2312" w:cs="仿宋_GB2312"/>
          <w:sz w:val="32"/>
          <w:szCs w:val="32"/>
          <w:lang w:val="en-US" w:eastAsia="zh-CN"/>
        </w:rPr>
        <w:t>中心工作方案》，成立区心理危机干预工作团队，开展区级层面心理危机干预与预防，提升心理教师业务水平。</w:t>
      </w:r>
    </w:p>
    <w:p w14:paraId="3D5270C7">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bCs/>
          <w:sz w:val="32"/>
          <w:szCs w:val="32"/>
          <w:lang w:val="en-US" w:eastAsia="zh-CN"/>
        </w:rPr>
        <w:t>四、打造优质资源共享。</w:t>
      </w:r>
      <w:r>
        <w:rPr>
          <w:rFonts w:hint="eastAsia" w:ascii="仿宋_GB2312" w:hAnsi="仿宋_GB2312" w:eastAsia="仿宋_GB2312" w:cs="仿宋_GB2312"/>
          <w:sz w:val="32"/>
          <w:szCs w:val="32"/>
          <w:lang w:val="en-US" w:eastAsia="zh-CN"/>
        </w:rPr>
        <w:t>依托《全区中小学、幼儿园优质教学资源共</w:t>
      </w:r>
      <w:r>
        <w:rPr>
          <w:rFonts w:hint="eastAsia" w:ascii="仿宋_GB2312" w:hAnsi="仿宋_GB2312" w:eastAsia="仿宋_GB2312" w:cs="仿宋_GB2312"/>
          <w:b w:val="0"/>
          <w:bCs w:val="0"/>
          <w:color w:val="auto"/>
          <w:kern w:val="2"/>
          <w:sz w:val="32"/>
          <w:szCs w:val="32"/>
          <w:lang w:val="en-US" w:eastAsia="zh-CN" w:bidi="ar-SA"/>
        </w:rPr>
        <w:t>建共享工作实施意见》通知，打造心理健康优质教育资源，分学段打造心理健康优质资源，分别围绕自我认知、情绪管理、人际关系、学习辅导、环境适应、生命教育、校园欺凌、心理危机预防8大主题打造优质资源。</w:t>
      </w:r>
    </w:p>
    <w:p w14:paraId="49809636">
      <w:pPr>
        <w:keepNext w:val="0"/>
        <w:keepLines w:val="0"/>
        <w:pageBreakBefore w:val="0"/>
        <w:numPr>
          <w:ilvl w:val="0"/>
          <w:numId w:val="0"/>
        </w:numPr>
        <w:kinsoku/>
        <w:wordWrap/>
        <w:overflowPunct/>
        <w:topLinePunct w:val="0"/>
        <w:autoSpaceDE/>
        <w:autoSpaceDN/>
        <w:bidi w:val="0"/>
        <w:adjustRightInd/>
        <w:snapToGrid/>
        <w:spacing w:line="560" w:lineRule="exact"/>
        <w:ind w:firstLine="616" w:firstLineChars="200"/>
        <w:jc w:val="both"/>
        <w:textAlignment w:val="auto"/>
        <w:rPr>
          <w:rFonts w:hint="eastAsia" w:eastAsia="仿宋_GB2312"/>
          <w:spacing w:val="-6"/>
          <w:sz w:val="32"/>
        </w:rPr>
      </w:pPr>
      <w:r>
        <w:rPr>
          <w:rFonts w:hint="eastAsia" w:eastAsia="仿宋_GB2312"/>
          <w:b/>
          <w:bCs/>
          <w:spacing w:val="-6"/>
          <w:sz w:val="32"/>
          <w:lang w:eastAsia="zh-CN"/>
        </w:rPr>
        <w:t>五、强化家校协同。</w:t>
      </w:r>
      <w:r>
        <w:rPr>
          <w:rFonts w:hint="eastAsia" w:eastAsia="仿宋_GB2312"/>
          <w:spacing w:val="-6"/>
          <w:sz w:val="32"/>
        </w:rPr>
        <w:t>组织开展“家长进校园”“教师家访”“三长见面会”“校园开放日”等家校互访活动，引导家长关注孩子身心发展特点，树立科学育儿理念，加强与孩子沟通交流，增进亲子关系。做好家校共育，鼓励班主任教师通过家庭教育指导课引导家长掌握家庭教育理念和方法，培养孩子健全人格。</w:t>
      </w:r>
    </w:p>
    <w:p w14:paraId="7528C1F3">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color w:val="000000"/>
          <w:kern w:val="0"/>
          <w:sz w:val="32"/>
          <w:szCs w:val="32"/>
          <w:lang w:val="en-US" w:eastAsia="zh-CN" w:bidi="ar"/>
        </w:rPr>
        <w:t xml:space="preserve">    </w:t>
      </w:r>
    </w:p>
    <w:p w14:paraId="454E1A45">
      <w:pPr>
        <w:keepNext w:val="0"/>
        <w:keepLines w:val="0"/>
        <w:pageBreakBefore w:val="0"/>
        <w:kinsoku/>
        <w:wordWrap/>
        <w:overflowPunct/>
        <w:topLinePunct w:val="0"/>
        <w:autoSpaceDE/>
        <w:autoSpaceDN/>
        <w:bidi w:val="0"/>
        <w:adjustRightInd/>
        <w:snapToGrid/>
        <w:spacing w:line="560" w:lineRule="exact"/>
        <w:ind w:firstLine="4803" w:firstLineChars="1501"/>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青岛市即墨区教育和体育局</w:t>
      </w:r>
    </w:p>
    <w:p w14:paraId="14E76AEB">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年3月25日</w:t>
      </w:r>
    </w:p>
    <w:p w14:paraId="51B6A0A5">
      <w:pPr>
        <w:pStyle w:val="2"/>
        <w:keepNext w:val="0"/>
        <w:keepLines w:val="0"/>
        <w:pageBreakBefore w:val="0"/>
        <w:kinsoku/>
        <w:wordWrap/>
        <w:overflowPunct/>
        <w:topLinePunct w:val="0"/>
        <w:autoSpaceDE/>
        <w:autoSpaceDN/>
        <w:bidi w:val="0"/>
        <w:adjustRightInd/>
        <w:snapToGrid/>
        <w:spacing w:line="560" w:lineRule="exact"/>
        <w:ind w:left="5250"/>
        <w:jc w:val="both"/>
        <w:textAlignment w:val="auto"/>
        <w:rPr>
          <w:rFonts w:hint="eastAsia" w:ascii="仿宋_GB2312" w:hAnsi="仿宋_GB2312" w:eastAsia="仿宋_GB2312" w:cs="仿宋_GB2312"/>
          <w:sz w:val="32"/>
          <w:szCs w:val="32"/>
        </w:rPr>
      </w:pPr>
    </w:p>
    <w:p w14:paraId="4BEBC693">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pacing w:val="-6"/>
          <w:sz w:val="32"/>
          <w:szCs w:val="32"/>
        </w:rPr>
      </w:pPr>
      <w:r>
        <w:rPr>
          <w:rFonts w:hint="eastAsia" w:ascii="仿宋_GB2312" w:hAnsi="仿宋_GB2312" w:eastAsia="仿宋_GB2312" w:cs="仿宋_GB2312"/>
          <w:spacing w:val="-6"/>
          <w:sz w:val="32"/>
          <w:szCs w:val="32"/>
        </w:rPr>
        <w:t>签发领导</w:t>
      </w:r>
      <w:r>
        <w:rPr>
          <w:rFonts w:hint="eastAsia" w:ascii="仿宋_GB2312" w:hAnsi="仿宋_GB2312" w:eastAsia="仿宋_GB2312" w:cs="仿宋_GB2312"/>
          <w:spacing w:val="-6"/>
          <w:sz w:val="32"/>
          <w:szCs w:val="32"/>
          <w:lang w:eastAsia="zh-CN"/>
        </w:rPr>
        <w:t>：齐克夏</w:t>
      </w:r>
      <w:r>
        <w:rPr>
          <w:rFonts w:hint="eastAsia" w:ascii="仿宋_GB2312" w:hAnsi="仿宋_GB2312" w:eastAsia="仿宋_GB2312" w:cs="仿宋_GB2312"/>
          <w:spacing w:val="-6"/>
          <w:sz w:val="32"/>
          <w:szCs w:val="32"/>
        </w:rPr>
        <w:t xml:space="preserve"> </w:t>
      </w:r>
    </w:p>
    <w:p w14:paraId="27518AA1">
      <w:pPr>
        <w:keepNext w:val="0"/>
        <w:keepLines w:val="0"/>
        <w:pageBreakBefore w:val="0"/>
        <w:kinsoku/>
        <w:wordWrap/>
        <w:overflowPunct/>
        <w:topLinePunct w:val="0"/>
        <w:autoSpaceDE/>
        <w:autoSpaceDN/>
        <w:bidi w:val="0"/>
        <w:adjustRightInd/>
        <w:snapToGrid/>
        <w:spacing w:line="560" w:lineRule="exact"/>
        <w:ind w:firstLine="3840" w:firstLineChars="1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承办人及电话：</w:t>
      </w:r>
      <w:r>
        <w:rPr>
          <w:rFonts w:hint="eastAsia" w:ascii="仿宋_GB2312" w:hAnsi="仿宋_GB2312" w:eastAsia="仿宋_GB2312" w:cs="仿宋_GB2312"/>
          <w:sz w:val="32"/>
          <w:szCs w:val="32"/>
          <w:lang w:eastAsia="zh-CN"/>
        </w:rPr>
        <w:t>邸秀娟</w:t>
      </w:r>
      <w:r>
        <w:rPr>
          <w:rFonts w:hint="eastAsia" w:ascii="仿宋_GB2312" w:hAnsi="Times New Roman" w:eastAsia="仿宋_GB2312" w:cs="Times New Roman"/>
          <w:sz w:val="32"/>
          <w:szCs w:val="32"/>
        </w:rPr>
        <w:t>88515697</w:t>
      </w:r>
    </w:p>
    <w:p w14:paraId="60874D7B">
      <w:pPr>
        <w:keepNext w:val="0"/>
        <w:keepLines w:val="0"/>
        <w:pageBreakBefore w:val="0"/>
        <w:kinsoku/>
        <w:wordWrap/>
        <w:overflowPunct/>
        <w:topLinePunct w:val="0"/>
        <w:autoSpaceDE/>
        <w:autoSpaceDN/>
        <w:bidi w:val="0"/>
        <w:adjustRightInd/>
        <w:snapToGrid/>
        <w:spacing w:line="560" w:lineRule="exact"/>
        <w:ind w:firstLine="3840" w:firstLineChars="1200"/>
        <w:jc w:val="both"/>
        <w:textAlignment w:val="auto"/>
        <w:rPr>
          <w:rFonts w:hint="eastAsia" w:ascii="仿宋_GB2312" w:hAnsi="Times New Roman" w:eastAsia="仿宋_GB2312" w:cs="Times New Roman"/>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Times New Roman" w:eastAsia="仿宋_GB2312" w:cs="Times New Roman"/>
          <w:sz w:val="32"/>
          <w:szCs w:val="32"/>
        </w:rPr>
        <w:t>唐育科88520193</w:t>
      </w:r>
    </w:p>
    <w:p w14:paraId="37493DF7">
      <w:pPr>
        <w:keepNext w:val="0"/>
        <w:keepLines w:val="0"/>
        <w:pageBreakBefore w:val="0"/>
        <w:kinsoku/>
        <w:wordWrap/>
        <w:overflowPunct/>
        <w:topLinePunct w:val="0"/>
        <w:autoSpaceDE/>
        <w:autoSpaceDN/>
        <w:bidi w:val="0"/>
        <w:adjustRightInd/>
        <w:snapToGrid/>
        <w:spacing w:line="560" w:lineRule="exact"/>
        <w:ind w:firstLine="3840" w:firstLineChars="1200"/>
        <w:jc w:val="both"/>
        <w:textAlignment w:val="auto"/>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 xml:space="preserve">              </w:t>
      </w:r>
      <w:r>
        <w:rPr>
          <w:rFonts w:hint="eastAsia" w:ascii="仿宋_GB2312" w:hAnsi="Times New Roman" w:eastAsia="仿宋_GB2312" w:cs="Times New Roman"/>
          <w:sz w:val="32"/>
          <w:szCs w:val="32"/>
        </w:rPr>
        <w:t>刘云昊88512620</w:t>
      </w:r>
    </w:p>
    <w:p w14:paraId="1070A84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eastAsia="仿宋_GB2312"/>
          <w:sz w:val="32"/>
        </w:rPr>
      </w:pPr>
      <w:r>
        <w:rPr>
          <w:rFonts w:hint="eastAsia" w:eastAsia="仿宋_GB2312"/>
          <w:sz w:val="32"/>
        </w:rPr>
        <w:t>抄送：</w:t>
      </w:r>
      <w:r>
        <w:rPr>
          <w:rFonts w:hint="eastAsia" w:eastAsia="仿宋_GB2312"/>
          <w:spacing w:val="-6"/>
          <w:sz w:val="32"/>
        </w:rPr>
        <w:t>区政府政务督查室</w:t>
      </w:r>
    </w:p>
    <w:p w14:paraId="6308D726"/>
    <w:sectPr>
      <w:footerReference r:id="rId3" w:type="default"/>
      <w:pgSz w:w="11906" w:h="16838"/>
      <w:pgMar w:top="2098" w:right="1474" w:bottom="1984" w:left="1588" w:header="851" w:footer="992"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890A8">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E95FD3">
                          <w:pPr>
                            <w:pStyle w:val="3"/>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  \* MERGEFORMAT </w:instrText>
                          </w:r>
                          <w:r>
                            <w:rPr>
                              <w:rFonts w:hint="eastAsia" w:ascii="黑体" w:hAnsi="黑体" w:eastAsia="黑体" w:cs="黑体"/>
                              <w:sz w:val="28"/>
                              <w:szCs w:val="28"/>
                            </w:rPr>
                            <w:fldChar w:fldCharType="separate"/>
                          </w:r>
                          <w:r>
                            <w:rPr>
                              <w:rFonts w:hint="eastAsia" w:ascii="黑体" w:hAnsi="黑体" w:eastAsia="黑体" w:cs="黑体"/>
                              <w:sz w:val="28"/>
                              <w:szCs w:val="28"/>
                            </w:rPr>
                            <w:t>1</w:t>
                          </w:r>
                          <w:r>
                            <w:rPr>
                              <w:rFonts w:hint="eastAsia" w:ascii="黑体" w:hAnsi="黑体" w:eastAsia="黑体" w:cs="黑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2E95FD3">
                    <w:pPr>
                      <w:pStyle w:val="3"/>
                    </w:pP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  \* MERGEFORMAT </w:instrText>
                    </w:r>
                    <w:r>
                      <w:rPr>
                        <w:rFonts w:hint="eastAsia" w:ascii="黑体" w:hAnsi="黑体" w:eastAsia="黑体" w:cs="黑体"/>
                        <w:sz w:val="28"/>
                        <w:szCs w:val="28"/>
                      </w:rPr>
                      <w:fldChar w:fldCharType="separate"/>
                    </w:r>
                    <w:r>
                      <w:rPr>
                        <w:rFonts w:hint="eastAsia" w:ascii="黑体" w:hAnsi="黑体" w:eastAsia="黑体" w:cs="黑体"/>
                        <w:sz w:val="28"/>
                        <w:szCs w:val="28"/>
                      </w:rPr>
                      <w:t>1</w:t>
                    </w:r>
                    <w:r>
                      <w:rPr>
                        <w:rFonts w:hint="eastAsia" w:ascii="黑体" w:hAnsi="黑体" w:eastAsia="黑体" w:cs="黑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U5Y2RjZDc3MTYwYjBkMTFhZmFhMDkzNzEyM2U0MDUifQ=="/>
    <w:docVar w:name="KSO_WPS_MARK_KEY" w:val="1ed79edf-ae70-4e75-9fc2-b372a2a3189c"/>
  </w:docVars>
  <w:rsids>
    <w:rsidRoot w:val="00000000"/>
    <w:rsid w:val="00BF3403"/>
    <w:rsid w:val="02A039BD"/>
    <w:rsid w:val="02E03A2A"/>
    <w:rsid w:val="031B5A06"/>
    <w:rsid w:val="031D02F5"/>
    <w:rsid w:val="03A465CC"/>
    <w:rsid w:val="05793C8D"/>
    <w:rsid w:val="06382023"/>
    <w:rsid w:val="068F658C"/>
    <w:rsid w:val="071C4121"/>
    <w:rsid w:val="07581F02"/>
    <w:rsid w:val="0861149B"/>
    <w:rsid w:val="093E020C"/>
    <w:rsid w:val="09A62505"/>
    <w:rsid w:val="0B2159D0"/>
    <w:rsid w:val="0BE91440"/>
    <w:rsid w:val="0C151740"/>
    <w:rsid w:val="0C7E7A38"/>
    <w:rsid w:val="0D171D47"/>
    <w:rsid w:val="0D4E1EA3"/>
    <w:rsid w:val="0E6C4374"/>
    <w:rsid w:val="0EA4458C"/>
    <w:rsid w:val="0F873B4A"/>
    <w:rsid w:val="0F974A67"/>
    <w:rsid w:val="0FA7589A"/>
    <w:rsid w:val="0FB12275"/>
    <w:rsid w:val="104729B9"/>
    <w:rsid w:val="11AB6BD9"/>
    <w:rsid w:val="11ED459F"/>
    <w:rsid w:val="12F9640D"/>
    <w:rsid w:val="15D55F4C"/>
    <w:rsid w:val="16D36999"/>
    <w:rsid w:val="16DB47A7"/>
    <w:rsid w:val="16E318AE"/>
    <w:rsid w:val="178D5376"/>
    <w:rsid w:val="1A62247C"/>
    <w:rsid w:val="1B2E4C6C"/>
    <w:rsid w:val="1C1A097B"/>
    <w:rsid w:val="1C6725D8"/>
    <w:rsid w:val="1CD203FA"/>
    <w:rsid w:val="1CF60CAF"/>
    <w:rsid w:val="1E294D6F"/>
    <w:rsid w:val="1E4160E0"/>
    <w:rsid w:val="1EE47B84"/>
    <w:rsid w:val="1F2F01C8"/>
    <w:rsid w:val="1F680DB1"/>
    <w:rsid w:val="20312D30"/>
    <w:rsid w:val="208C4E43"/>
    <w:rsid w:val="21715DC8"/>
    <w:rsid w:val="22205764"/>
    <w:rsid w:val="229E4504"/>
    <w:rsid w:val="23BA3C3C"/>
    <w:rsid w:val="24230F3C"/>
    <w:rsid w:val="24540A05"/>
    <w:rsid w:val="24D24589"/>
    <w:rsid w:val="26EE1123"/>
    <w:rsid w:val="2780018A"/>
    <w:rsid w:val="27A22094"/>
    <w:rsid w:val="27CC1EEA"/>
    <w:rsid w:val="27D8263D"/>
    <w:rsid w:val="280D6F2D"/>
    <w:rsid w:val="28E633AA"/>
    <w:rsid w:val="28EA23F8"/>
    <w:rsid w:val="2B0E14A4"/>
    <w:rsid w:val="2B831D9B"/>
    <w:rsid w:val="2B96071F"/>
    <w:rsid w:val="2B9D1B1A"/>
    <w:rsid w:val="2C117D75"/>
    <w:rsid w:val="2DF83A39"/>
    <w:rsid w:val="2EBA09BC"/>
    <w:rsid w:val="31645F74"/>
    <w:rsid w:val="31770584"/>
    <w:rsid w:val="31F2079F"/>
    <w:rsid w:val="32290665"/>
    <w:rsid w:val="323C7F83"/>
    <w:rsid w:val="33955886"/>
    <w:rsid w:val="33C323F3"/>
    <w:rsid w:val="350C0767"/>
    <w:rsid w:val="35670617"/>
    <w:rsid w:val="364041CF"/>
    <w:rsid w:val="382C5908"/>
    <w:rsid w:val="394D3FC3"/>
    <w:rsid w:val="39FF0BE3"/>
    <w:rsid w:val="3A704B3D"/>
    <w:rsid w:val="3A7B2097"/>
    <w:rsid w:val="3B0F229E"/>
    <w:rsid w:val="3C2D57BC"/>
    <w:rsid w:val="3D6469F5"/>
    <w:rsid w:val="3D687B67"/>
    <w:rsid w:val="3D893D2F"/>
    <w:rsid w:val="3DDC35E6"/>
    <w:rsid w:val="3ED94ECE"/>
    <w:rsid w:val="3FE02575"/>
    <w:rsid w:val="4105077F"/>
    <w:rsid w:val="436E16DE"/>
    <w:rsid w:val="445205D0"/>
    <w:rsid w:val="44AA44D5"/>
    <w:rsid w:val="4577128F"/>
    <w:rsid w:val="47202A58"/>
    <w:rsid w:val="47615AFF"/>
    <w:rsid w:val="48667F57"/>
    <w:rsid w:val="48E34F9B"/>
    <w:rsid w:val="4955299C"/>
    <w:rsid w:val="497F5619"/>
    <w:rsid w:val="49F001EC"/>
    <w:rsid w:val="4A8C758B"/>
    <w:rsid w:val="4D354E86"/>
    <w:rsid w:val="4EB726FD"/>
    <w:rsid w:val="4EDB63EB"/>
    <w:rsid w:val="4FAF6366"/>
    <w:rsid w:val="50EF3C05"/>
    <w:rsid w:val="51013490"/>
    <w:rsid w:val="51E71567"/>
    <w:rsid w:val="5273460B"/>
    <w:rsid w:val="52CA29FF"/>
    <w:rsid w:val="52CB157E"/>
    <w:rsid w:val="531978A0"/>
    <w:rsid w:val="53325996"/>
    <w:rsid w:val="55294389"/>
    <w:rsid w:val="55690BF5"/>
    <w:rsid w:val="55CE57AE"/>
    <w:rsid w:val="56C43C09"/>
    <w:rsid w:val="57260FCD"/>
    <w:rsid w:val="57CF2865"/>
    <w:rsid w:val="58194DC9"/>
    <w:rsid w:val="589A5F8E"/>
    <w:rsid w:val="596B201C"/>
    <w:rsid w:val="59AE13BC"/>
    <w:rsid w:val="5B483897"/>
    <w:rsid w:val="5B886C74"/>
    <w:rsid w:val="5BE002A5"/>
    <w:rsid w:val="5BEA2363"/>
    <w:rsid w:val="5D2A3F17"/>
    <w:rsid w:val="5D9C768D"/>
    <w:rsid w:val="5E587A58"/>
    <w:rsid w:val="5FCB3D7E"/>
    <w:rsid w:val="601D235C"/>
    <w:rsid w:val="60776D1A"/>
    <w:rsid w:val="61A7575F"/>
    <w:rsid w:val="61B81E00"/>
    <w:rsid w:val="61C06B08"/>
    <w:rsid w:val="61E83AA9"/>
    <w:rsid w:val="6213634B"/>
    <w:rsid w:val="62FB1FD9"/>
    <w:rsid w:val="633C2039"/>
    <w:rsid w:val="63557AD3"/>
    <w:rsid w:val="63571D85"/>
    <w:rsid w:val="63C35974"/>
    <w:rsid w:val="63EC73DE"/>
    <w:rsid w:val="640F5235"/>
    <w:rsid w:val="64587E1C"/>
    <w:rsid w:val="6505215C"/>
    <w:rsid w:val="651532F4"/>
    <w:rsid w:val="65BB6D4A"/>
    <w:rsid w:val="673051D2"/>
    <w:rsid w:val="67604FB6"/>
    <w:rsid w:val="676F3DA6"/>
    <w:rsid w:val="695734AA"/>
    <w:rsid w:val="69AE4A9D"/>
    <w:rsid w:val="6A0134E9"/>
    <w:rsid w:val="6C244257"/>
    <w:rsid w:val="6E2039C3"/>
    <w:rsid w:val="6E657628"/>
    <w:rsid w:val="6ED722D3"/>
    <w:rsid w:val="6F370FC4"/>
    <w:rsid w:val="6FB42615"/>
    <w:rsid w:val="700D4050"/>
    <w:rsid w:val="71484EAC"/>
    <w:rsid w:val="71BC28B1"/>
    <w:rsid w:val="728D727D"/>
    <w:rsid w:val="73722F12"/>
    <w:rsid w:val="742C2D16"/>
    <w:rsid w:val="746B7D5C"/>
    <w:rsid w:val="74873A7D"/>
    <w:rsid w:val="74946D95"/>
    <w:rsid w:val="74BE0606"/>
    <w:rsid w:val="74D55507"/>
    <w:rsid w:val="75AA195E"/>
    <w:rsid w:val="75AA7330"/>
    <w:rsid w:val="77075720"/>
    <w:rsid w:val="77204A34"/>
    <w:rsid w:val="78BB0D9A"/>
    <w:rsid w:val="79224002"/>
    <w:rsid w:val="793F30DA"/>
    <w:rsid w:val="79464653"/>
    <w:rsid w:val="79B33111"/>
    <w:rsid w:val="79F17A2D"/>
    <w:rsid w:val="7BC31C46"/>
    <w:rsid w:val="7E017C35"/>
    <w:rsid w:val="7E085260"/>
    <w:rsid w:val="7E3F35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itle"/>
    <w:basedOn w:val="1"/>
    <w:next w:val="1"/>
    <w:qFormat/>
    <w:uiPriority w:val="0"/>
    <w:pPr>
      <w:spacing w:before="240" w:after="60"/>
      <w:jc w:val="center"/>
      <w:outlineLvl w:val="0"/>
    </w:pPr>
    <w:rPr>
      <w:rFonts w:ascii="Cambria" w:hAnsi="Cambria"/>
      <w:b/>
      <w:bCs/>
      <w:szCs w:val="32"/>
    </w:rPr>
  </w:style>
  <w:style w:type="character" w:styleId="8">
    <w:name w:val="Strong"/>
    <w:qFormat/>
    <w:uiPriority w:val="22"/>
    <w:rPr>
      <w:b/>
      <w:bCs/>
    </w:rPr>
  </w:style>
  <w:style w:type="character" w:customStyle="1" w:styleId="9">
    <w:name w:val="fontstyle01"/>
    <w:basedOn w:val="7"/>
    <w:qFormat/>
    <w:uiPriority w:val="0"/>
    <w:rPr>
      <w:rFonts w:hint="eastAsia" w:ascii="仿宋_GB2312" w:eastAsia="仿宋_GB2312"/>
      <w:color w:val="00000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1296</Words>
  <Characters>1341</Characters>
  <Lines>0</Lines>
  <Paragraphs>0</Paragraphs>
  <TotalTime>1</TotalTime>
  <ScaleCrop>false</ScaleCrop>
  <LinksUpToDate>false</LinksUpToDate>
  <CharactersWithSpaces>1416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2025-03-24T02:19:00Z</dcterms:created>
  <dc:creator>Administrator</dc:creator>
  <cp:lastModifiedBy>Jennifer</cp:lastModifiedBy>
  <dcterms:modified xsi:type="dcterms:W3CDTF">2025-04-21T03:18:46Z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87781B2811DD4EAEBDBFFB77337228CD_12</vt:lpwstr>
  </property>
  <property fmtid="{D5CDD505-2E9C-101B-9397-08002B2CF9AE}" pid="4" name="KSOTemplateDocerSaveRecord">
    <vt:lpwstr>eyJoZGlkIjoiYzhjYjZlYzI3ODAzYjkzOGRkM2ZkN2RhMTNhMDQ3ZDciLCJ1c2VySWQiOiIyODI4NTA0NTcifQ==</vt:lpwstr>
  </property>
</Properties>
</file>