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jc w:val="righ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标记：</w:t>
      </w:r>
      <w:r>
        <w:rPr>
          <w:rFonts w:hint="eastAsia" w:ascii="黑体" w:eastAsia="黑体"/>
          <w:spacing w:val="-4"/>
          <w:sz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青岛市即墨区科学技术局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关于对政协十五届二次会议第102号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万小雷委员：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感谢您对科技工作的关心与支持。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您提出的“关于促进蓝谷科技成果本地转化的提案”收悉，现答复如下：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区科技局在区委、区政府的正确领导下，深入学习贯彻习近平总书记关于科技创新系列重要讲话精神，认真贯彻落实创新驱动发展战略，加快推进新旧动能转换，为经济和社会高质量发展提供了重要的科技支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坚持问题导向、目标导向、结果导向，深入蓝谷高校院所、区相关科技型企业、相关科技中介机构开展工作，以“市场化运作、企业化服务、制度性保障”不断推动蓝谷科技成果转移转化，助力蓝谷海洋科技不断发展，为区经济和社会高质量发展提供重要的科技支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一是深化即墨、蓝谷协同合作。强化蓝谷创新驱动引领作用，与蓝谷管理局、蓝谷高校院所建立工作联动机制，建立政府管理部门、科研机构、龙头企业、服务机构之间无缝对接交流机制，加快科技成果信息流通。二是支持国家海洋技术转移中心企业化运营、市场化运行。推动国家海洋技术转移中心持续汇聚各类资源信息要素，建立构建“平台+资本+基地+专业化服务”全方位机制，强化交易功能，推动线上线下平台一体化运营，优化科技成果转化流程。三是持续推进企业联盟建设及联盟活动。不断壮大区科技企业联盟和蓝谷海洋科技创新创业联盟会员规模，依托联盟成员相关活动，全面提升我区企业家创新素养和创新意识，让企业家理清企业技术需求、提高创新管理能力，积极主动参与科技成果转化，不断拓展科技成果转移转化的市场资源。四是支持蓝谷研究院成果转化公司化服务模式。鼓励研究院“孵化+转化”两条腿走路，成果孵化链条向专业化、市场化、协同化发展。通过加强合作、技术经纪人培训，对科技成果转化公司赋能等，使其能尽快独立市场化运作。五是开展产学研对接活动。积极支持并参与蓝谷“科创荟”服务品牌建设，持续组织相关企业参与开展项目路演、成果展示发布和““智汇蓝谷•揭榜挂帅”等系列活动。助力科技与资本、产业和市场精准对接，打开成果转化的新局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三、全年工作计划安排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1.对院校、企业开展调研工作。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31日前，与蓝谷高校院所建立工作联络，明确工作联络人。同时依托区研发投入和归集工作，通过全面细化分解工作任务，加强对即墨规上企业的调研。4-5月份集中对蓝谷高校院所开展走访调研活动，摸清相关院所科技成果基本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2.坚持“人才+项目”模式。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鼓励蓝谷高校院所相关专家深入企业，二季度开展省市级科技企业特派员推荐活动，认定一批企业科技特派员，选取一批专家教授到企业挂任。二三四季度围绕全区重点产业发展，持续做好国家HJ、WR等人才工程、省泰山人才工程和市菁英计划等人才培育工作。三季度重点组织相关涉海企业积极申报海洋科技创新示范工程项目、海洋关键技术攻关项目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3.抓好科研平台建设。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提升企业创新能力。全年继续实施规模以上工业企业研发机构全覆盖工程，新增研发机构100家以上；支持蓝谷高校院所，涉海重点企业积极申报国家、省市区技术创新中心、重点实验室等。鼓励蓝谷院所与即墨重点园区、企业合作设立“实践基地”，共建科研平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4.提升科技成果转化水平。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崂山实验室引领作用，加强与国实集团协作，推动即墨科技创新联盟与青岛海洋科技创新联盟深度合作，根据国实集团对新材料、装备制造、电子信息等方面的重大需求，对全区高新技术企业分类梳理，全面承接国实的科技成果转化和服务配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5.做好创新创业服务。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依托国家海洋技术转移中心、蓝谷创业中心等孵化载体，积极参与并开展“科创荟”等产学研对接活动，争取全年举办15场以上。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4480" w:firstLineChars="14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青岛市即墨区科学技术局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4800" w:firstLineChars="1500"/>
        <w:jc w:val="left"/>
        <w:textAlignment w:val="auto"/>
        <w:rPr>
          <w:rFonts w:hint="eastAsia" w:ascii="仿宋_GB2312" w:eastAsia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二零二三年三月三十日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eastAsia" w:ascii="仿宋_GB2312" w:eastAsia="仿宋_GB2312"/>
          <w:spacing w:val="-6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eastAsia" w:ascii="仿宋_GB2312" w:eastAsia="仿宋_GB2312"/>
          <w:spacing w:val="-6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-6"/>
        </w:rPr>
        <w:t>承办人及电话：</w:t>
      </w:r>
      <w:r>
        <w:rPr>
          <w:rFonts w:hint="eastAsia" w:ascii="仿宋_GB2312" w:eastAsia="仿宋_GB2312"/>
          <w:spacing w:val="-6"/>
          <w:lang w:val="en-US" w:eastAsia="zh-CN"/>
        </w:rPr>
        <w:t>胡德山</w:t>
      </w:r>
      <w:r>
        <w:rPr>
          <w:rFonts w:hint="eastAsia" w:ascii="仿宋_GB2312" w:eastAsia="仿宋_GB2312"/>
          <w:spacing w:val="-6"/>
        </w:rPr>
        <w:t xml:space="preserve">  </w:t>
      </w:r>
      <w:r>
        <w:rPr>
          <w:rFonts w:hint="eastAsia" w:ascii="仿宋_GB2312" w:eastAsia="仿宋_GB2312"/>
          <w:spacing w:val="-6"/>
          <w:lang w:val="en-US" w:eastAsia="zh-CN"/>
        </w:rPr>
        <w:t>88558767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3388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Cs w:val="24"/>
        </w:rPr>
        <w:t>抄送：区政府政务督查室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CS长宋">
    <w:altName w:val="方正书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2NmODlhYmZiZWI5Zjc4MmQ5NTMwZTFlZGYyMGIifQ=="/>
  </w:docVars>
  <w:rsids>
    <w:rsidRoot w:val="755B250D"/>
    <w:rsid w:val="01A95B07"/>
    <w:rsid w:val="04C55779"/>
    <w:rsid w:val="0654469B"/>
    <w:rsid w:val="08C6543B"/>
    <w:rsid w:val="0DEB15F4"/>
    <w:rsid w:val="0EE85D16"/>
    <w:rsid w:val="11CC383D"/>
    <w:rsid w:val="16EA3A12"/>
    <w:rsid w:val="17394DC7"/>
    <w:rsid w:val="1F882FF2"/>
    <w:rsid w:val="24340871"/>
    <w:rsid w:val="266310FE"/>
    <w:rsid w:val="26DD0B57"/>
    <w:rsid w:val="2888665C"/>
    <w:rsid w:val="2AB73418"/>
    <w:rsid w:val="2B665AA9"/>
    <w:rsid w:val="2CC23550"/>
    <w:rsid w:val="371A2FAE"/>
    <w:rsid w:val="377203B8"/>
    <w:rsid w:val="3F7D69F0"/>
    <w:rsid w:val="42F949A7"/>
    <w:rsid w:val="4C4C05EF"/>
    <w:rsid w:val="52B633F7"/>
    <w:rsid w:val="596E4BA7"/>
    <w:rsid w:val="5A3B71AC"/>
    <w:rsid w:val="5B181B9C"/>
    <w:rsid w:val="5B7A4C3E"/>
    <w:rsid w:val="5EC16ED3"/>
    <w:rsid w:val="5ED057FB"/>
    <w:rsid w:val="613900F1"/>
    <w:rsid w:val="62A9712B"/>
    <w:rsid w:val="65F77B57"/>
    <w:rsid w:val="6AB125C5"/>
    <w:rsid w:val="6C143ECF"/>
    <w:rsid w:val="6C6A0C76"/>
    <w:rsid w:val="6D264A6C"/>
    <w:rsid w:val="755B250D"/>
    <w:rsid w:val="764B64D9"/>
    <w:rsid w:val="797B858D"/>
    <w:rsid w:val="7CA659DB"/>
    <w:rsid w:val="7FF0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</w:r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line="1320" w:lineRule="exact"/>
      <w:jc w:val="center"/>
    </w:pPr>
    <w:rPr>
      <w:rFonts w:eastAsia="文鼎CS长宋"/>
      <w:b/>
      <w:color w:val="FF0000"/>
      <w:spacing w:val="-32"/>
      <w:w w:val="80"/>
      <w:sz w:val="110"/>
    </w:rPr>
  </w:style>
  <w:style w:type="paragraph" w:customStyle="1" w:styleId="5">
    <w:name w:val="索引 51"/>
    <w:basedOn w:val="1"/>
    <w:next w:val="1"/>
    <w:qFormat/>
    <w:uiPriority w:val="0"/>
    <w:pPr>
      <w:ind w:left="800" w:leftChars="80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semiHidden/>
    <w:qFormat/>
    <w:uiPriority w:val="0"/>
    <w:rPr>
      <w:sz w:val="32"/>
      <w:szCs w:val="20"/>
    </w:rPr>
  </w:style>
  <w:style w:type="paragraph" w:styleId="8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1482</Words>
  <Characters>1504</Characters>
  <Lines>0</Lines>
  <Paragraphs>0</Paragraphs>
  <TotalTime>2</TotalTime>
  <ScaleCrop>false</ScaleCrop>
  <LinksUpToDate>false</LinksUpToDate>
  <CharactersWithSpaces>1512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2022-05-16T14:27:00Z</dcterms:created>
  <dc:creator>桃子</dc:creator>
  <cp:lastModifiedBy>user</cp:lastModifiedBy>
  <dcterms:modified xsi:type="dcterms:W3CDTF">2023-11-16T15:38:40Z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96E2CDB2B52B4035B3A25B4768B6A082</vt:lpwstr>
  </property>
</Properties>
</file>