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036" w:rsidRDefault="00A37036" w:rsidP="00A37036">
      <w:pPr>
        <w:spacing w:after="0" w:line="560" w:lineRule="exact"/>
        <w:jc w:val="center"/>
        <w:rPr>
          <w:rFonts w:ascii="方正小标宋_GBK" w:eastAsia="方正小标宋_GBK"/>
          <w:sz w:val="40"/>
        </w:rPr>
      </w:pPr>
      <w:bookmarkStart w:id="0" w:name="_GoBack"/>
      <w:r w:rsidRPr="00A37036">
        <w:rPr>
          <w:rFonts w:ascii="方正小标宋_GBK" w:eastAsia="方正小标宋_GBK" w:hint="eastAsia"/>
          <w:sz w:val="40"/>
        </w:rPr>
        <w:t>关于对区政协第十四届五次会议第29号提案的</w:t>
      </w:r>
    </w:p>
    <w:p w:rsidR="004358AB" w:rsidRDefault="00A83FCE" w:rsidP="00A37036">
      <w:pPr>
        <w:spacing w:after="0" w:line="560" w:lineRule="exact"/>
        <w:jc w:val="center"/>
        <w:rPr>
          <w:rFonts w:ascii="方正小标宋_GBK" w:eastAsia="方正小标宋_GBK"/>
          <w:sz w:val="40"/>
        </w:rPr>
      </w:pPr>
      <w:r>
        <w:rPr>
          <w:rFonts w:ascii="方正小标宋_GBK" w:eastAsia="方正小标宋_GBK" w:hint="eastAsia"/>
          <w:sz w:val="40"/>
        </w:rPr>
        <w:t>回复</w:t>
      </w:r>
    </w:p>
    <w:bookmarkEnd w:id="0"/>
    <w:p w:rsidR="00A37036" w:rsidRDefault="00A37036" w:rsidP="00A37036">
      <w:pPr>
        <w:spacing w:after="0" w:line="560" w:lineRule="exact"/>
        <w:rPr>
          <w:rFonts w:ascii="方正小标宋_GBK" w:eastAsia="方正小标宋_GBK"/>
          <w:sz w:val="40"/>
        </w:rPr>
      </w:pPr>
    </w:p>
    <w:p w:rsidR="00A83FCE" w:rsidRDefault="00A83FCE" w:rsidP="00A83FC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尊敬的段昊代表：</w:t>
      </w:r>
    </w:p>
    <w:p w:rsidR="00A83FCE" w:rsidRDefault="00A83FCE" w:rsidP="00A83FCE">
      <w:pPr>
        <w:spacing w:after="0"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您提出的《</w:t>
      </w:r>
      <w:r>
        <w:rPr>
          <w:rFonts w:ascii="仿宋_GB2312" w:eastAsia="仿宋_GB2312" w:hint="eastAsia"/>
          <w:sz w:val="32"/>
        </w:rPr>
        <w:t>建设现代信息产业园 带动我区加快升级转型升级</w:t>
      </w:r>
      <w:r>
        <w:rPr>
          <w:rFonts w:ascii="仿宋_GB2312" w:eastAsia="仿宋_GB2312" w:hAnsi="仿宋_GB2312" w:cs="仿宋_GB2312" w:hint="eastAsia"/>
          <w:sz w:val="32"/>
          <w:szCs w:val="32"/>
        </w:rPr>
        <w:t>》第29号建议收悉，开发区高度重视代表提出的问题，组织相关业务部门对建议内容进行了认真讨论，现将有关情况回复如下：</w:t>
      </w:r>
    </w:p>
    <w:p w:rsidR="00A37036" w:rsidRDefault="00A37036" w:rsidP="00A37036">
      <w:pPr>
        <w:spacing w:after="0"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int="eastAsia"/>
          <w:sz w:val="32"/>
        </w:rPr>
        <w:t>完善经济开发区配套服务，推进华为（青岛）科技城项目、</w:t>
      </w:r>
      <w:r w:rsidRPr="00A37036">
        <w:rPr>
          <w:rFonts w:ascii="仿宋_GB2312" w:eastAsia="仿宋_GB2312" w:hint="eastAsia"/>
          <w:sz w:val="32"/>
        </w:rPr>
        <w:t>创新奇智总部项目</w:t>
      </w:r>
      <w:r>
        <w:rPr>
          <w:rFonts w:ascii="仿宋_GB2312" w:eastAsia="仿宋_GB2312" w:hint="eastAsia"/>
          <w:sz w:val="32"/>
        </w:rPr>
        <w:t>、</w:t>
      </w:r>
      <w:r w:rsidRPr="00A37036">
        <w:rPr>
          <w:rFonts w:ascii="仿宋_GB2312" w:eastAsia="仿宋_GB2312" w:hint="eastAsia"/>
          <w:sz w:val="32"/>
        </w:rPr>
        <w:t>中科本原智能数字信号处理器芯片项目</w:t>
      </w:r>
      <w:r>
        <w:rPr>
          <w:rFonts w:ascii="仿宋_GB2312" w:eastAsia="仿宋_GB2312" w:hint="eastAsia"/>
          <w:sz w:val="32"/>
        </w:rPr>
        <w:t>等项目，打造</w:t>
      </w:r>
      <w:proofErr w:type="gramStart"/>
      <w:r>
        <w:rPr>
          <w:rFonts w:ascii="仿宋_GB2312" w:eastAsia="仿宋_GB2312" w:hint="eastAsia"/>
          <w:sz w:val="32"/>
        </w:rPr>
        <w:t>数智科技</w:t>
      </w:r>
      <w:proofErr w:type="gramEnd"/>
      <w:r>
        <w:rPr>
          <w:rFonts w:ascii="仿宋_GB2312" w:eastAsia="仿宋_GB2312" w:hint="eastAsia"/>
          <w:sz w:val="32"/>
        </w:rPr>
        <w:t>产业园。经济开发区</w:t>
      </w:r>
      <w:r>
        <w:rPr>
          <w:rFonts w:ascii="仿宋_GB2312" w:eastAsia="仿宋_GB2312" w:hAnsi="仿宋_GB2312" w:cs="仿宋_GB2312" w:hint="eastAsia"/>
          <w:sz w:val="32"/>
          <w:szCs w:val="32"/>
        </w:rPr>
        <w:t>围绕打造即墨区“城市发展新中心”和“高端人才聚集地”的目标定位，聚焦主责主业，聚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力项目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落地，聚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势改革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创新，聚能城市建设，持续在“双招双引、产业发展、品质提升”等方面发力，加快重点项目建设进度，实现了经济社会全面发展。</w:t>
      </w:r>
    </w:p>
    <w:p w:rsidR="00630605" w:rsidRDefault="00630605" w:rsidP="00A37036">
      <w:pPr>
        <w:spacing w:after="0"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int="eastAsia"/>
          <w:sz w:val="32"/>
        </w:rPr>
        <w:t>华为（青岛）科技城项目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将引入蓝色海洋、超高清视频与数字产业三大产业方向的生态企业，推进产业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集群化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落地发展，打造全球海洋产业集聚高地、国内领先超高清视频产业集聚高地、北方领先数字产业集聚高地。</w:t>
      </w:r>
    </w:p>
    <w:p w:rsidR="00A37036" w:rsidRPr="00A37036" w:rsidRDefault="00A37036" w:rsidP="00A37036">
      <w:pPr>
        <w:spacing w:after="0" w:line="560" w:lineRule="exact"/>
        <w:ind w:firstLineChars="200" w:firstLine="640"/>
        <w:rPr>
          <w:rFonts w:ascii="仿宋_GB2312" w:eastAsia="仿宋_GB2312"/>
          <w:sz w:val="32"/>
        </w:rPr>
      </w:pPr>
    </w:p>
    <w:sectPr w:rsidR="00A37036" w:rsidRPr="00A37036" w:rsidSect="00A37036">
      <w:pgSz w:w="11906" w:h="16838"/>
      <w:pgMar w:top="2098" w:right="1474" w:bottom="1985" w:left="158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0A1" w:rsidRDefault="004460A1" w:rsidP="00A37036">
      <w:pPr>
        <w:spacing w:after="0"/>
      </w:pPr>
      <w:r>
        <w:separator/>
      </w:r>
    </w:p>
  </w:endnote>
  <w:endnote w:type="continuationSeparator" w:id="0">
    <w:p w:rsidR="004460A1" w:rsidRDefault="004460A1" w:rsidP="00A370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0A1" w:rsidRDefault="004460A1" w:rsidP="00A37036">
      <w:pPr>
        <w:spacing w:after="0"/>
      </w:pPr>
      <w:r>
        <w:separator/>
      </w:r>
    </w:p>
  </w:footnote>
  <w:footnote w:type="continuationSeparator" w:id="0">
    <w:p w:rsidR="004460A1" w:rsidRDefault="004460A1" w:rsidP="00A3703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4331B"/>
    <w:rsid w:val="000B36FB"/>
    <w:rsid w:val="0014250A"/>
    <w:rsid w:val="00323B43"/>
    <w:rsid w:val="003D37D8"/>
    <w:rsid w:val="00426133"/>
    <w:rsid w:val="0043368B"/>
    <w:rsid w:val="004358AB"/>
    <w:rsid w:val="004460A1"/>
    <w:rsid w:val="00630605"/>
    <w:rsid w:val="008B7726"/>
    <w:rsid w:val="00A37036"/>
    <w:rsid w:val="00A83FCE"/>
    <w:rsid w:val="00CF2824"/>
    <w:rsid w:val="00D31D50"/>
    <w:rsid w:val="00E7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703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703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703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7036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703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703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703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7036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>Microsoft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2</cp:revision>
  <dcterms:created xsi:type="dcterms:W3CDTF">2021-10-13T02:03:00Z</dcterms:created>
  <dcterms:modified xsi:type="dcterms:W3CDTF">2021-10-13T02:03:00Z</dcterms:modified>
</cp:coreProperties>
</file>